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706527" w:rsidR="00EB596A" w:rsidP="00F57E56" w:rsidRDefault="00EB596A" w14:paraId="2818A926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06527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706527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706527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706527" w:rsidR="00EB596A" w:rsidP="00EB596A" w:rsidRDefault="00EB596A" w14:paraId="551DDB4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706527" w:rsidR="00EB596A" w:rsidP="00EB596A" w:rsidRDefault="00EB596A" w14:paraId="7572807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706527" w:rsidR="00BD3BBA" w:rsidTr="00E50E8C" w14:paraId="27A8643E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44B76C9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4BCD8D09" w14:textId="5CB9CE2E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706527" w:rsidR="00BD3BBA" w:rsidTr="00E50E8C" w14:paraId="41B452DC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021A6D6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4AE4AC57" w14:textId="0C863661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706527" w:rsidR="00BD3BBA" w:rsidTr="00E50E8C" w14:paraId="20968333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3DDB96D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2C35A20C" w14:textId="37698B2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706527" w:rsidR="00BD3BBA" w:rsidTr="00E50E8C" w14:paraId="1F3B1CB6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4933F10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68B2678B" w14:textId="6C87132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706527" w:rsidR="00BD3BBA" w:rsidTr="00E50E8C" w14:paraId="1C6C0368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39C924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747A8C79" w14:textId="66C593B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706527" w:rsidR="00BD3BBA" w:rsidTr="00E50E8C" w14:paraId="7FC8927B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76CB739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761E3448" w14:textId="490C6F15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  <w:r w:rsidRPr="00706527" w:rsidR="004B283D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706527" w:rsidR="00BD3BBA" w:rsidTr="00E50E8C" w14:paraId="468941BB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706527" w:rsidR="00BD3BBA" w:rsidP="00BD3BBA" w:rsidRDefault="00BD3BBA" w14:paraId="4CA8814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BD3BBA" w:rsidP="00BD3BBA" w:rsidRDefault="00BD3BBA" w14:paraId="77745FB9" w14:textId="29120F5F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706527" w:rsidR="00970760" w:rsidTr="00E50E8C" w14:paraId="6B4F83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706527" w:rsidR="00970760" w:rsidP="000E1E03" w:rsidRDefault="00970760" w14:paraId="1AAB70C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706527" w:rsidR="00970760" w:rsidP="000E1E03" w:rsidRDefault="00866E5C" w14:paraId="3E129E4B" w14:textId="7D6FC7C6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06527" w:rsidR="00BD3BBA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  <w:r w:rsidRPr="00706527" w:rsidR="00B335E4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706527" w:rsidR="00EB596A" w:rsidP="00EB596A" w:rsidRDefault="00EB596A" w14:paraId="64813B0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706527" w:rsidR="00EB596A" w:rsidP="00EB596A" w:rsidRDefault="00EB596A" w14:paraId="4CC23B4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706527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706527" w:rsidR="0088728D" w:rsidTr="4C6A2D16" w14:paraId="24B66FF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88728D" w:rsidP="000E1E03" w:rsidRDefault="0088728D" w14:paraId="526A0F4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88728D" w:rsidP="001307F0" w:rsidRDefault="00693BB0" w14:paraId="49D8FED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652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Pedagogie I </w:t>
            </w:r>
            <w:r w:rsidRPr="00706527">
              <w:rPr>
                <w:rFonts w:asciiTheme="minorHAnsi" w:hAnsiTheme="minorHAnsi"/>
                <w:b/>
                <w:bCs/>
                <w:sz w:val="22"/>
                <w:szCs w:val="22"/>
              </w:rPr>
              <w:t>(Fundamentele pedagogiei. Teoria și metodologia curriculumului)</w:t>
            </w:r>
          </w:p>
        </w:tc>
      </w:tr>
      <w:tr w:rsidRPr="00706527" w:rsidR="0088728D" w:rsidTr="4C6A2D16" w14:paraId="33E1C91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88728D" w:rsidP="000E1E03" w:rsidRDefault="0088728D" w14:paraId="05F1AD4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2.2 Aria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</w:t>
            </w:r>
            <w:proofErr w:type="spellEnd"/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88728D" w:rsidP="001307F0" w:rsidRDefault="0088728D" w14:paraId="2392054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i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Științe ale educației</w:t>
            </w:r>
          </w:p>
        </w:tc>
      </w:tr>
      <w:tr w:rsidRPr="00706527" w:rsidR="0088728D" w:rsidTr="4C6A2D16" w14:paraId="53A04029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88728D" w:rsidP="0057148E" w:rsidRDefault="0088728D" w14:paraId="77EB5B3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2.3 Titularul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88728D" w:rsidP="001307F0" w:rsidRDefault="0088728D" w14:paraId="1B16C56A" w14:textId="54FB079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Conf. univ. dr. Liana </w:t>
            </w:r>
            <w:r w:rsidRPr="00706527" w:rsidR="00FB27DE">
              <w:rPr>
                <w:rFonts w:ascii="Calibri" w:hAnsi="Calibri"/>
                <w:bCs/>
                <w:i/>
                <w:iCs/>
                <w:sz w:val="22"/>
                <w:szCs w:val="22"/>
              </w:rPr>
              <w:t>Crișan-</w:t>
            </w:r>
            <w:r w:rsidRP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Tăușan  - </w:t>
            </w:r>
            <w:hyperlink w:history="1" r:id="rId9">
              <w:r w:rsidRPr="00706527" w:rsidR="00706527">
                <w:rPr>
                  <w:rStyle w:val="Hyperlink"/>
                  <w:rFonts w:ascii="Calibri" w:hAnsi="Calibri"/>
                  <w:bCs/>
                  <w:i/>
                  <w:iCs/>
                  <w:sz w:val="22"/>
                  <w:szCs w:val="22"/>
                </w:rPr>
                <w:t>liana.tausan@dppd.utcluj.ro</w:t>
              </w:r>
            </w:hyperlink>
            <w:r w:rsidRPr="00706527" w:rsid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706527" w:rsidR="00A822E1" w:rsidTr="4C6A2D16" w14:paraId="5CA022A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706527" w:rsidR="00A822E1" w:rsidP="00A822E1" w:rsidRDefault="00A822E1" w14:paraId="45CA37C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354" w:hanging="354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2.4 Titularul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 / </w:t>
            </w:r>
            <w:r w:rsidRPr="0070652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706527" w:rsidR="00A822E1" w:rsidP="00A822E1" w:rsidRDefault="00A822E1" w14:paraId="79CA2FFE" w14:textId="3D40859B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Conf. univ. dr. Liana Crișan-Tăușan  - </w:t>
            </w:r>
            <w:hyperlink w:history="1" r:id="rId10">
              <w:r w:rsidRPr="00706527" w:rsidR="00706527">
                <w:rPr>
                  <w:rStyle w:val="Hyperlink"/>
                  <w:rFonts w:ascii="Calibri" w:hAnsi="Calibri"/>
                  <w:bCs/>
                  <w:i/>
                  <w:iCs/>
                  <w:sz w:val="22"/>
                  <w:szCs w:val="22"/>
                </w:rPr>
                <w:t>liana.tausan@dppd.utcluj.ro</w:t>
              </w:r>
            </w:hyperlink>
            <w:r w:rsidRPr="00706527" w:rsidR="00706527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706527" w:rsidR="00A822E1" w:rsidTr="4C6A2D16" w14:paraId="2D7D59DF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00AE1A3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2.5 Anul de studiu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323184F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30C75D7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2.6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6B5959C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5DD5608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2.7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5DE4CC4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  <w:tr w:rsidRPr="00706527" w:rsidR="00A822E1" w:rsidTr="4C6A2D16" w14:paraId="7942FB03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3CED7B9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2.8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7DAAC6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1B7F2F36" w14:textId="6242BD4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22"/>
              </w:rPr>
              <w:t>D</w:t>
            </w:r>
            <w:r w:rsidRPr="00706527" w:rsidR="00B335E4"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</w:tr>
      <w:tr w:rsidRPr="00706527" w:rsidR="00A822E1" w:rsidTr="4C6A2D16" w14:paraId="14CC04BA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19A49E7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5B604F8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r w:rsidRPr="00706527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706527" w:rsidR="00A822E1" w:rsidP="00A822E1" w:rsidRDefault="00A822E1" w14:paraId="18D74057" w14:textId="656D732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06527">
              <w:rPr>
                <w:rFonts w:ascii="Calibri" w:hAnsi="Calibri" w:cs="Calibri"/>
                <w:sz w:val="22"/>
                <w:szCs w:val="22"/>
              </w:rPr>
              <w:t>D</w:t>
            </w:r>
            <w:r w:rsidRPr="00706527" w:rsidR="00B335E4">
              <w:rPr>
                <w:rFonts w:ascii="Calibri" w:hAnsi="Calibri" w:cs="Calibri"/>
                <w:sz w:val="22"/>
                <w:szCs w:val="22"/>
              </w:rPr>
              <w:t>Fac</w:t>
            </w:r>
            <w:proofErr w:type="spellEnd"/>
          </w:p>
        </w:tc>
      </w:tr>
    </w:tbl>
    <w:p w:rsidRPr="00706527" w:rsidR="00CC345A" w:rsidP="00EB596A" w:rsidRDefault="00CC345A" w14:paraId="71DE131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706527" w:rsidR="00731F42" w:rsidP="000117B9" w:rsidRDefault="000117B9" w14:paraId="6F8FF43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706527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9"/>
        <w:gridCol w:w="566"/>
        <w:gridCol w:w="850"/>
        <w:gridCol w:w="706"/>
        <w:gridCol w:w="425"/>
        <w:gridCol w:w="8"/>
        <w:gridCol w:w="587"/>
        <w:gridCol w:w="254"/>
        <w:gridCol w:w="425"/>
        <w:gridCol w:w="1133"/>
        <w:gridCol w:w="427"/>
        <w:gridCol w:w="439"/>
        <w:gridCol w:w="412"/>
        <w:gridCol w:w="421"/>
        <w:gridCol w:w="6"/>
      </w:tblGrid>
      <w:tr w:rsidRPr="00706527" w:rsidR="00180044" w:rsidTr="00180044" w14:paraId="194FC3BD" w14:textId="77777777">
        <w:tc>
          <w:tcPr>
            <w:tcW w:w="153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EE4F84" w:rsidRDefault="00731F42" w14:paraId="009889C6" w14:textId="77777777">
            <w:pPr>
              <w:shd w:val="clear" w:color="auto" w:fill="FFFFFF"/>
              <w:autoSpaceDE w:val="0"/>
              <w:autoSpaceDN w:val="0"/>
              <w:adjustRightInd w:val="0"/>
              <w:ind w:left="266" w:hanging="266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3.1 Număr de ore pe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693BB0" w14:paraId="76EA0F6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4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731F42" w14:paraId="0C5E9FA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731F42" w14:paraId="252024A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D54721" w14:paraId="5D2C24F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41" w:type="pct"/>
            <w:gridSpan w:val="3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200FAD" w14:paraId="0192037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693BB0" w14:paraId="599B1AB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8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EA50A6" w:rsidRDefault="00EA50A6" w14:paraId="2E5C79F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D54721" w14:paraId="2CC06A8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EA50A6" w:rsidRDefault="00EA50A6" w14:paraId="6CC3767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D54721" w14:paraId="21A385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706527" w:rsidR="00180044" w:rsidTr="00180044" w14:paraId="02E3E7CD" w14:textId="77777777">
        <w:tc>
          <w:tcPr>
            <w:tcW w:w="1539" w:type="pct"/>
            <w:shd w:val="clear" w:color="auto" w:fill="FFFFFF"/>
            <w:vAlign w:val="center"/>
          </w:tcPr>
          <w:p w:rsidRPr="00706527" w:rsidR="00731F42" w:rsidP="00EE4F84" w:rsidRDefault="00731F42" w14:paraId="2414F617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706527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706527" w:rsidR="00731F42" w:rsidP="00197F6B" w:rsidRDefault="00693BB0" w14:paraId="53318E5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42" w:type="pct"/>
            <w:shd w:val="clear" w:color="auto" w:fill="FFFFFF"/>
            <w:vAlign w:val="center"/>
          </w:tcPr>
          <w:p w:rsidRPr="00706527" w:rsidR="00731F42" w:rsidP="00197F6B" w:rsidRDefault="00731F42" w14:paraId="2F2DC1F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7" w:type="pct"/>
            <w:shd w:val="clear" w:color="auto" w:fill="FFFFFF"/>
            <w:vAlign w:val="center"/>
          </w:tcPr>
          <w:p w:rsidRPr="00706527" w:rsidR="00731F42" w:rsidP="00197F6B" w:rsidRDefault="00200FAD" w14:paraId="097638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706527" w:rsidR="00731F42" w:rsidP="00197F6B" w:rsidRDefault="00D54721" w14:paraId="176E132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41" w:type="pct"/>
            <w:gridSpan w:val="3"/>
            <w:shd w:val="clear" w:color="auto" w:fill="FFFFFF"/>
            <w:vAlign w:val="center"/>
          </w:tcPr>
          <w:p w:rsidRPr="00706527" w:rsidR="00731F42" w:rsidP="00197F6B" w:rsidRDefault="00200FAD" w14:paraId="74E16A4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21" w:type="pct"/>
            <w:shd w:val="clear" w:color="auto" w:fill="FFFFFF"/>
            <w:vAlign w:val="center"/>
          </w:tcPr>
          <w:p w:rsidRPr="00706527" w:rsidR="00731F42" w:rsidP="00197F6B" w:rsidRDefault="00693BB0" w14:paraId="06B604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589" w:type="pct"/>
            <w:shd w:val="clear" w:color="auto" w:fill="FFFFFF"/>
            <w:vAlign w:val="center"/>
          </w:tcPr>
          <w:p w:rsidRPr="00706527" w:rsidR="00731F42" w:rsidP="00197F6B" w:rsidRDefault="00200FAD" w14:paraId="0FC80DD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22" w:type="pct"/>
            <w:shd w:val="clear" w:color="auto" w:fill="FFFFFF"/>
            <w:vAlign w:val="center"/>
          </w:tcPr>
          <w:p w:rsidRPr="00706527" w:rsidR="00731F42" w:rsidP="00197F6B" w:rsidRDefault="00D54721" w14:paraId="08C709D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42" w:type="pct"/>
            <w:gridSpan w:val="2"/>
            <w:shd w:val="clear" w:color="auto" w:fill="FFFFFF"/>
            <w:vAlign w:val="center"/>
          </w:tcPr>
          <w:p w:rsidRPr="00706527" w:rsidR="00731F42" w:rsidP="00197F6B" w:rsidRDefault="00200FAD" w14:paraId="56D1E4D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220" w:type="pct"/>
            <w:gridSpan w:val="2"/>
            <w:shd w:val="clear" w:color="auto" w:fill="FFFFFF"/>
            <w:vAlign w:val="center"/>
          </w:tcPr>
          <w:p w:rsidRPr="00706527" w:rsidR="00731F42" w:rsidP="00197F6B" w:rsidRDefault="00D54721" w14:paraId="4D459E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706527" w:rsidR="00731F42" w:rsidTr="00180044" w14:paraId="4C710D26" w14:textId="77777777">
        <w:trPr>
          <w:gridAfter w:val="1"/>
          <w:wAfter w:w="3" w:type="pct"/>
        </w:trPr>
        <w:tc>
          <w:tcPr>
            <w:tcW w:w="4997" w:type="pct"/>
            <w:gridSpan w:val="14"/>
            <w:shd w:val="clear" w:color="auto" w:fill="FFFFFF"/>
            <w:vAlign w:val="center"/>
          </w:tcPr>
          <w:p w:rsidRPr="00706527" w:rsidR="00731F42" w:rsidP="00B5296A" w:rsidRDefault="00B5296A" w14:paraId="7C405E5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706527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706527" w:rsidR="00731F42" w:rsidTr="00180044" w14:paraId="625B560C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281242D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034D48" w14:paraId="5F9B42B7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706527" w:rsidR="00731F42" w:rsidTr="00180044" w14:paraId="243E6802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5D06F7" w:rsidRDefault="00731F42" w14:paraId="6500F5F4" w14:textId="77777777">
            <w:pPr>
              <w:shd w:val="clear" w:color="auto" w:fill="FFFFFF"/>
              <w:autoSpaceDE w:val="0"/>
              <w:autoSpaceDN w:val="0"/>
              <w:adjustRightInd w:val="0"/>
              <w:ind w:left="269" w:hanging="269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D54721" w14:paraId="70E88B8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706527" w:rsidR="00731F42" w:rsidTr="00180044" w14:paraId="77A770D3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0928C8C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D54721" w14:paraId="7CAC4386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706527" w:rsidR="00731F42" w:rsidTr="00180044" w14:paraId="43F6DE3C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6DA0464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D54721" w14:paraId="38B6480D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706527" w:rsidR="00731F42" w:rsidTr="00180044" w14:paraId="14EB2611" w14:textId="77777777">
        <w:trPr>
          <w:gridAfter w:val="1"/>
          <w:wAfter w:w="3" w:type="pct"/>
        </w:trPr>
        <w:tc>
          <w:tcPr>
            <w:tcW w:w="4564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70B8708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33" w:type="pct"/>
            <w:gridSpan w:val="2"/>
            <w:shd w:val="clear" w:color="auto" w:fill="FFFFFF"/>
          </w:tcPr>
          <w:p w:rsidRPr="00706527" w:rsidR="00731F42" w:rsidP="00197F6B" w:rsidRDefault="00D54721" w14:paraId="6EC19E84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706527" w:rsidR="00731F42" w:rsidTr="00180044" w14:paraId="6FE0F65F" w14:textId="77777777">
        <w:trPr>
          <w:gridAfter w:val="1"/>
          <w:wAfter w:w="3" w:type="pct"/>
        </w:trPr>
        <w:tc>
          <w:tcPr>
            <w:tcW w:w="4564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706527" w:rsidR="00731F42" w:rsidP="00197F6B" w:rsidRDefault="00731F42" w14:paraId="1C2014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33" w:type="pct"/>
            <w:gridSpan w:val="2"/>
            <w:tcBorders>
              <w:bottom w:val="single" w:color="auto" w:sz="12" w:space="0"/>
            </w:tcBorders>
            <w:shd w:val="clear" w:color="auto" w:fill="FFFFFF"/>
          </w:tcPr>
          <w:p w:rsidRPr="00706527" w:rsidR="00731F42" w:rsidP="00197F6B" w:rsidRDefault="00D54721" w14:paraId="15B585F6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706527" w:rsidR="00731F42" w:rsidTr="00180044" w14:paraId="02B83C62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706527" w:rsidR="00731F42" w:rsidP="00B5296A" w:rsidRDefault="00731F42" w14:paraId="245889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305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034D48" w14:paraId="73A7AD8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706527" w:rsidR="00731F42" w:rsidTr="00180044" w14:paraId="5E432B85" w14:textId="77777777">
        <w:trPr>
          <w:gridAfter w:val="8"/>
          <w:wAfter w:w="1827" w:type="pct"/>
        </w:trPr>
        <w:tc>
          <w:tcPr>
            <w:tcW w:w="2867" w:type="pct"/>
            <w:gridSpan w:val="6"/>
            <w:shd w:val="clear" w:color="auto" w:fill="FFFFFF"/>
            <w:tcMar>
              <w:left w:w="40" w:type="dxa"/>
            </w:tcMar>
          </w:tcPr>
          <w:p w:rsidRPr="00706527" w:rsidR="00731F42" w:rsidP="00B5296A" w:rsidRDefault="00731F42" w14:paraId="70F11B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305" w:type="pct"/>
            <w:shd w:val="clear" w:color="auto" w:fill="FFFFFF"/>
            <w:vAlign w:val="center"/>
          </w:tcPr>
          <w:p w:rsidRPr="00706527" w:rsidR="00731F42" w:rsidP="00197F6B" w:rsidRDefault="00D54721" w14:paraId="6CB1061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706527" w:rsidR="00731F42" w:rsidTr="00180044" w14:paraId="5B712390" w14:textId="77777777">
        <w:trPr>
          <w:gridAfter w:val="8"/>
          <w:wAfter w:w="1827" w:type="pct"/>
        </w:trPr>
        <w:tc>
          <w:tcPr>
            <w:tcW w:w="2867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706527" w:rsidR="00731F42" w:rsidP="00B5296A" w:rsidRDefault="00731F42" w14:paraId="51E969B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706527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305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706527" w:rsidR="00731F42" w:rsidP="00197F6B" w:rsidRDefault="00D54721" w14:paraId="0288F6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706527" w:rsidR="00EE0BA5" w:rsidRDefault="00EE0BA5" w14:paraId="1E6E2648" w14:textId="77777777">
      <w:pPr>
        <w:rPr>
          <w:rFonts w:asciiTheme="minorHAnsi" w:hAnsiTheme="minorHAnsi" w:cstheme="minorHAnsi"/>
          <w:sz w:val="22"/>
          <w:szCs w:val="22"/>
        </w:rPr>
      </w:pPr>
    </w:p>
    <w:p w:rsidRPr="00706527" w:rsidR="00EE0BA5" w:rsidRDefault="00EE0BA5" w14:paraId="02BF4FE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706527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706527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706527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706527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706527" w:rsidR="00755D78" w:rsidTr="00BB331A" w14:paraId="01843853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706527" w:rsidR="00755D78" w:rsidP="000E1E03" w:rsidRDefault="00755D78" w14:paraId="0069302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706527" w:rsidR="00755D78" w:rsidP="00034D48" w:rsidRDefault="00034D48" w14:paraId="5E691CD6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Psihologia educației</w:t>
            </w:r>
          </w:p>
        </w:tc>
      </w:tr>
      <w:tr w:rsidRPr="00706527" w:rsidR="00755D78" w:rsidTr="00514B99" w14:paraId="16BE834B" w14:textId="77777777">
        <w:trPr>
          <w:trHeight w:val="377"/>
        </w:trPr>
        <w:tc>
          <w:tcPr>
            <w:tcW w:w="142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706527" w:rsidR="00755D78" w:rsidP="000E1E03" w:rsidRDefault="00755D78" w14:paraId="487171A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706527" w:rsidR="00755D78" w:rsidP="00034D48" w:rsidRDefault="00034D48" w14:paraId="4322525D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Competențe formate ca urmare a studierii disciplinei Psihologia educației</w:t>
            </w:r>
          </w:p>
        </w:tc>
      </w:tr>
    </w:tbl>
    <w:p w:rsidRPr="00706527" w:rsidR="00741B87" w:rsidP="2C69EB83" w:rsidRDefault="00741B87" w14:paraId="25BF8EFE" w14:textId="77777777" w14:noSpellErr="1">
      <w:pPr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2C69EB83" w:rsidP="2C69EB83" w:rsidRDefault="2C69EB83" w14:paraId="76D974A7" w14:textId="038E5E8D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2C69EB83" w:rsidP="2C69EB83" w:rsidRDefault="2C69EB83" w14:paraId="040F8446" w14:textId="3ADE4292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="2C69EB83" w:rsidP="2C69EB83" w:rsidRDefault="2C69EB83" w14:paraId="7ACFDE45" w14:textId="3E9CF060">
      <w:pPr>
        <w:pStyle w:val="Normal"/>
        <w:rPr>
          <w:rFonts w:ascii="Calibri" w:hAnsi="Calibri" w:cs="Calibri" w:asciiTheme="minorAscii" w:hAnsiTheme="minorAscii" w:cstheme="minorAscii"/>
          <w:sz w:val="22"/>
          <w:szCs w:val="22"/>
        </w:rPr>
      </w:pPr>
    </w:p>
    <w:p w:rsidRPr="00706527" w:rsidR="00EE0BA5" w:rsidP="00EE0BA5" w:rsidRDefault="00EE0BA5" w14:paraId="40DD695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706527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706527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706527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706527" w:rsidR="00755D78" w:rsidTr="00BB331A" w14:paraId="1ED5D13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706527" w:rsidR="00755D78" w:rsidP="00DF2098" w:rsidRDefault="00755D78" w14:paraId="091ED18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706527" w:rsidR="001D5A09" w:rsidP="001D5A09" w:rsidRDefault="001D5A09" w14:paraId="7E58CDE1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Participare activă </w:t>
            </w:r>
          </w:p>
          <w:p w:rsidRPr="00706527" w:rsidR="00755D78" w:rsidP="001D5A09" w:rsidRDefault="001D5A09" w14:paraId="7F836F21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Sală de curs dotată cu videoproiector, tablă,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flip-chart</w:t>
            </w:r>
            <w:proofErr w:type="spellEnd"/>
          </w:p>
          <w:p w:rsidRPr="00706527" w:rsidR="00D60FA5" w:rsidP="001D5A09" w:rsidRDefault="00D60FA5" w14:paraId="2FDF2687" w14:textId="0DC83CA5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Desfășurare online sau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(după caz)</w:t>
            </w:r>
          </w:p>
        </w:tc>
      </w:tr>
      <w:tr w:rsidRPr="00706527" w:rsidR="00755D78" w:rsidTr="00BB331A" w14:paraId="7756ABDC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706527" w:rsidR="00755D78" w:rsidP="00EA50A6" w:rsidRDefault="00755D78" w14:paraId="0BC7684C" w14:textId="77777777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</w:t>
            </w:r>
            <w:r w:rsidRPr="00706527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70652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706527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>laboratorului</w:t>
            </w:r>
            <w:r w:rsidRPr="00706527" w:rsidR="00741B87">
              <w:rPr>
                <w:rFonts w:eastAsia="Times New Roman" w:asciiTheme="minorHAnsi" w:hAnsiTheme="minorHAnsi" w:cstheme="minorHAnsi"/>
                <w:strike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706527" w:rsidR="001D5A09" w:rsidP="001D5A09" w:rsidRDefault="001D5A09" w14:paraId="7BF8EC1F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Lectura bibliografiei recomandate</w:t>
            </w:r>
          </w:p>
          <w:p w:rsidRPr="00706527" w:rsidR="001D5A09" w:rsidP="001D5A09" w:rsidRDefault="001D5A09" w14:paraId="17874A2A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Documentare suplimentară</w:t>
            </w:r>
          </w:p>
          <w:p w:rsidRPr="00706527" w:rsidR="001D5A09" w:rsidP="001D5A09" w:rsidRDefault="001D5A09" w14:paraId="3C34EC20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Elaborarea şi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susţinerea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prezentărilor planificate </w:t>
            </w:r>
          </w:p>
          <w:p w:rsidRPr="00706527" w:rsidR="00755D78" w:rsidP="001D5A09" w:rsidRDefault="001D5A09" w14:paraId="73B68964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Participare activă</w:t>
            </w:r>
          </w:p>
          <w:p w:rsidRPr="00706527" w:rsidR="00D60FA5" w:rsidP="001D5A09" w:rsidRDefault="00D60FA5" w14:paraId="55534A4F" w14:textId="55D3CACD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Desfășurare online sau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onsite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(după caz)</w:t>
            </w:r>
          </w:p>
        </w:tc>
      </w:tr>
    </w:tbl>
    <w:p w:rsidRPr="00706527" w:rsidR="00973DB3" w:rsidP="00EE0BA5" w:rsidRDefault="00973DB3" w14:paraId="530C1E1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706527" w:rsidR="00EE0BA5" w:rsidP="00EE0BA5" w:rsidRDefault="00EE0BA5" w14:paraId="12EB4C46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706527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680"/>
        <w:gridCol w:w="7928"/>
      </w:tblGrid>
      <w:tr w:rsidRPr="00706527" w:rsidR="00EE0BA5" w:rsidTr="2C69EB83" w14:paraId="65F9E783" w14:textId="77777777">
        <w:trPr>
          <w:cantSplit/>
          <w:trHeight w:val="1534"/>
        </w:trPr>
        <w:tc>
          <w:tcPr>
            <w:tcW w:w="1680" w:type="dxa"/>
            <w:shd w:val="clear" w:color="auto" w:fill="auto"/>
            <w:tcMar/>
            <w:textDirection w:val="btLr"/>
            <w:vAlign w:val="center"/>
          </w:tcPr>
          <w:p w:rsidRPr="00706527" w:rsidR="00EE0BA5" w:rsidP="00200FAD" w:rsidRDefault="00E7567A" w14:paraId="67D9CC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7928" w:type="dxa"/>
            <w:shd w:val="clear" w:color="auto" w:fill="auto"/>
            <w:tcMar/>
          </w:tcPr>
          <w:p w:rsidRPr="00706527" w:rsidR="00034D48" w:rsidP="00034D48" w:rsidRDefault="00034D48" w14:paraId="2993D216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C1: Proiectarea unor programe de instruire sau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adaptate pentru diverse niveluri de vârstă/pregătire şi diverse grupuri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ţintă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034D48" w:rsidRDefault="00034D48" w14:paraId="26EF4D24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C2: Realizarea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activităţilor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specifice procesului instructiv-educativ din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învăţământul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gimnazial;</w:t>
            </w:r>
          </w:p>
          <w:p w:rsidRPr="00706527" w:rsidR="00034D48" w:rsidP="00034D48" w:rsidRDefault="00034D48" w14:paraId="456F2BE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C6:Autoevaluarea şi ameliorarea continuă a practicilor profesionale şi 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evoluţiei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în carieră;</w:t>
            </w:r>
          </w:p>
          <w:p w:rsidRPr="00706527" w:rsidR="00034D48" w:rsidP="00034D48" w:rsidRDefault="00034D48" w14:paraId="54F518BC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C7:Utilizarea metodelor de cercetare științifică și prelucrare a datelor în domeniul educației;</w:t>
            </w:r>
          </w:p>
          <w:p w:rsidRPr="00706527" w:rsidR="00034D48" w:rsidP="00034D48" w:rsidRDefault="00034D48" w14:paraId="59C2C4E1" w14:textId="77777777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C8:Aplicarea caracteristicilor învățământului centrat pe elev în proiectarea, implementarea și evaluarea curriculum-ului școlar;</w:t>
            </w:r>
          </w:p>
          <w:p w:rsidRPr="00706527" w:rsidR="003E5614" w:rsidP="003E5614" w:rsidRDefault="003E5614" w14:paraId="2007CAC0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706527" w:rsidR="00EE0BA5" w:rsidTr="2C69EB83" w14:paraId="39D3CABF" w14:textId="77777777">
        <w:trPr>
          <w:cantSplit/>
          <w:trHeight w:val="1463"/>
        </w:trPr>
        <w:tc>
          <w:tcPr>
            <w:tcW w:w="1680" w:type="dxa"/>
            <w:shd w:val="clear" w:color="auto" w:fill="auto"/>
            <w:tcMar/>
            <w:textDirection w:val="btLr"/>
          </w:tcPr>
          <w:p w:rsidRPr="00706527" w:rsidR="00EE0BA5" w:rsidP="00200FAD" w:rsidRDefault="00EE0BA5" w14:paraId="3F337C88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7928" w:type="dxa"/>
            <w:shd w:val="clear" w:color="auto" w:fill="auto"/>
            <w:tcMar/>
          </w:tcPr>
          <w:p w:rsidRPr="00706527" w:rsidR="00716B8F" w:rsidP="00395924" w:rsidRDefault="00716B8F" w14:paraId="353D557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06527" w:rsidR="00034D48" w:rsidP="00034D48" w:rsidRDefault="00034D48" w14:paraId="0D0534FD" w14:textId="77777777">
            <w:pPr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CT1 Aplicarea principiilor si a normelor de deontologie profesionala, fundamentate pe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optiuni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valorice explicite, specifice specialistului în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stiintele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educatiei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706527" w:rsidR="00034D48" w:rsidP="00034D48" w:rsidRDefault="00034D48" w14:paraId="1BCE9791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CT2 Cooperarea eficienta în echipe de lucru profesionale, interdisciplinare, specifice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desfasurarii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proiectelor si programelor din domeniul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stiintelor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educatiei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  <w:p w:rsidRPr="00706527" w:rsidR="00034D48" w:rsidP="00034D48" w:rsidRDefault="00034D48" w14:paraId="5F995E5B" w14:textId="77777777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CT3 Utilizarea metodelor si tehnicilor eficiente de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învatare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pe tot parcursul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vietii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, în vederea formarii si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dezvoltarii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profesionale continue;</w:t>
            </w:r>
          </w:p>
          <w:p w:rsidRPr="00706527" w:rsidR="00034D48" w:rsidP="00034D48" w:rsidRDefault="00034D48" w14:paraId="19C5AA3E" w14:textId="77777777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CT4: Promovarea valorilor  asociate realizării unui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învăţământ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de calitate, în conformitate cu  politicile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interne şi în acord  cu cele elaborate şi popularizate la nivel european, pe baza cunoașterii specificității domeniului educațional european și a interculturalității.</w:t>
            </w:r>
          </w:p>
          <w:p w:rsidRPr="00706527" w:rsidR="00EE0BA5" w:rsidP="00716B8F" w:rsidRDefault="00EE0BA5" w14:paraId="4F20D68D" w14:textId="77777777">
            <w:pPr>
              <w:ind w:firstLine="708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706527" w:rsidR="00EE0BA5" w:rsidP="00EE0BA5" w:rsidRDefault="00EE0BA5" w14:paraId="0D15CDF8" w14:textId="77777777">
      <w:pPr>
        <w:rPr>
          <w:rFonts w:asciiTheme="minorHAnsi" w:hAnsiTheme="minorHAnsi" w:cstheme="minorHAnsi"/>
          <w:sz w:val="22"/>
          <w:szCs w:val="22"/>
        </w:rPr>
      </w:pPr>
    </w:p>
    <w:p w:rsidRPr="00706527" w:rsidR="00EE0BA5" w:rsidP="00EE0BA5" w:rsidRDefault="00EE0BA5" w14:paraId="188B48A3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706527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706527">
        <w:rPr>
          <w:rFonts w:asciiTheme="minorHAnsi" w:hAnsiTheme="minorHAnsi" w:cstheme="minorHAnsi"/>
          <w:sz w:val="22"/>
          <w:szCs w:val="22"/>
        </w:rPr>
        <w:t>reie</w:t>
      </w:r>
      <w:r w:rsidRPr="00706527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706527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706527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706527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0"/>
        <w:gridCol w:w="7638"/>
      </w:tblGrid>
      <w:tr w:rsidRPr="00706527" w:rsidR="00755D78" w:rsidTr="00866E5C" w14:paraId="796BB6BC" w14:textId="77777777">
        <w:tc>
          <w:tcPr>
            <w:tcW w:w="1025" w:type="pct"/>
            <w:shd w:val="clear" w:color="auto" w:fill="auto"/>
            <w:vAlign w:val="center"/>
          </w:tcPr>
          <w:p w:rsidRPr="00706527" w:rsidR="00755D78" w:rsidP="0088732A" w:rsidRDefault="00755D78" w14:paraId="326E48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975" w:type="pct"/>
            <w:shd w:val="clear" w:color="auto" w:fill="auto"/>
            <w:vAlign w:val="center"/>
          </w:tcPr>
          <w:p w:rsidRPr="00706527" w:rsidR="00755D78" w:rsidP="00034D48" w:rsidRDefault="00034D48" w14:paraId="4BEA5FD8" w14:textId="77777777">
            <w:pPr>
              <w:pStyle w:val="Listparagraf"/>
              <w:numPr>
                <w:ilvl w:val="0"/>
                <w:numId w:val="17"/>
              </w:num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formarea</w:t>
            </w:r>
            <w:r w:rsidRPr="00706527" w:rsidR="0056176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competenţelor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vizând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cunoaşterea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, interpretarea, prelucrarea  şi aplicarea problematicii specifice educației și pedagogiei contemporane și  teoriei și metodologiei curriculum-ului în cadrul demersurilor didactice de desfășurare a activităților instructiv-educative;</w:t>
            </w:r>
          </w:p>
        </w:tc>
      </w:tr>
      <w:tr w:rsidRPr="00706527" w:rsidR="00EE0BA5" w:rsidTr="00866E5C" w14:paraId="2632096B" w14:textId="77777777">
        <w:trPr>
          <w:trHeight w:val="354"/>
        </w:trPr>
        <w:tc>
          <w:tcPr>
            <w:tcW w:w="1025" w:type="pct"/>
            <w:shd w:val="clear" w:color="auto" w:fill="auto"/>
            <w:vAlign w:val="center"/>
          </w:tcPr>
          <w:p w:rsidRPr="00706527" w:rsidR="00EE0BA5" w:rsidP="00CE1C5A" w:rsidRDefault="00EE0BA5" w14:paraId="344E3F43" w14:textId="77777777">
            <w:pPr>
              <w:pStyle w:val="Listparagraf"/>
              <w:numPr>
                <w:ilvl w:val="1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Obiectivele specifice</w:t>
            </w:r>
          </w:p>
        </w:tc>
        <w:tc>
          <w:tcPr>
            <w:tcW w:w="3975" w:type="pct"/>
            <w:shd w:val="clear" w:color="auto" w:fill="auto"/>
            <w:vAlign w:val="center"/>
          </w:tcPr>
          <w:p w:rsidRPr="00706527" w:rsidR="00034D48" w:rsidP="00706527" w:rsidRDefault="00034D48" w14:paraId="38DDB5A5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identificarea  corectă a 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referinţelor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empirice ale conceptelor pedagogice şi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semnificaţiilor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conceptuale ale fenomenelor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706527" w:rsidRDefault="00034D48" w14:paraId="2C8E5FA6" w14:textId="77777777">
            <w:pPr>
              <w:pStyle w:val="Corptext2"/>
              <w:numPr>
                <w:ilvl w:val="0"/>
                <w:numId w:val="9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cunoaşterea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semnificaţiei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principalelor concepte din cadrul teoriei curriculum-ului; </w:t>
            </w:r>
          </w:p>
          <w:p w:rsidRPr="00706527" w:rsidR="00034D48" w:rsidP="00706527" w:rsidRDefault="00034D48" w14:paraId="6CF81B93" w14:textId="77777777">
            <w:pPr>
              <w:pStyle w:val="Corptext2"/>
              <w:numPr>
                <w:ilvl w:val="0"/>
                <w:numId w:val="9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dezvoltarea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capacităţilor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de utilizare a conceptelor pentru analiza critică a proceselor şi produselor curriculare;</w:t>
            </w:r>
          </w:p>
          <w:p w:rsidRPr="00706527" w:rsidR="00034D48" w:rsidP="00706527" w:rsidRDefault="00034D48" w14:paraId="0546C00E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analizarea tendințelor de dezvoltare a pedagogiei contemporane, în contextul reformei învățământului și educației din țara noastră ;</w:t>
            </w:r>
          </w:p>
          <w:p w:rsidRPr="00706527" w:rsidR="00034D48" w:rsidP="00706527" w:rsidRDefault="00034D48" w14:paraId="06429110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analizarea tendințelor educației în societatea cunoașterii din secolul XXI;</w:t>
            </w:r>
          </w:p>
          <w:p w:rsidRPr="00706527" w:rsidR="00034D48" w:rsidP="00706527" w:rsidRDefault="00034D48" w14:paraId="42C3BA3A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conturarea unei  imagini globale şi relevante asupra problematicii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şi pedagogiei contemporane;</w:t>
            </w:r>
          </w:p>
          <w:p w:rsidRPr="00706527" w:rsidR="00034D48" w:rsidP="00706527" w:rsidRDefault="00034D48" w14:paraId="69CC0B60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propunerea unor 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modalităţi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de articulare şi integrare a tipurilor şi formelor existente de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educaţie</w:t>
            </w:r>
            <w:proofErr w:type="spellEnd"/>
            <w:r w:rsidRPr="00706527">
              <w:rPr>
                <w:rFonts w:ascii="Symbol" w:hAnsi="Symbol" w:eastAsia="Symbol" w:cs="Symbol" w:asciiTheme="minorHAnsi" w:hAnsiTheme="minorHAnsi"/>
                <w:sz w:val="22"/>
                <w:szCs w:val="22"/>
              </w:rPr>
              <w:t>;</w:t>
            </w:r>
          </w:p>
          <w:p w:rsidRPr="00706527" w:rsidR="00034D48" w:rsidP="00706527" w:rsidRDefault="00034D48" w14:paraId="53DD4694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analizarea conceptului de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permanentă şi  a sistemul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instituţional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întemeiat pe acest principiu</w:t>
            </w:r>
            <w:r w:rsidRPr="00706527">
              <w:rPr>
                <w:rFonts w:ascii="Symbol" w:hAnsi="Symbol" w:eastAsia="Symbol" w:cs="Symbol" w:asciiTheme="minorHAnsi" w:hAnsiTheme="minorHAnsi"/>
                <w:sz w:val="22"/>
                <w:szCs w:val="22"/>
              </w:rPr>
              <w:t>;</w:t>
            </w:r>
          </w:p>
          <w:p w:rsidRPr="00706527" w:rsidR="00034D48" w:rsidP="00706527" w:rsidRDefault="00034D48" w14:paraId="6AE97A66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definirea şi 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operaţionalizarea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adecvată a  obiectivele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706527" w:rsidRDefault="00034D48" w14:paraId="1A0984B5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60"/>
              <w:ind w:left="714" w:hanging="357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aplicarea pe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situaţii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concrete a criteriilor de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selecţie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şi organizare 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conţinuturilor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034D48" w:rsidRDefault="00034D48" w14:paraId="7A34CBB9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operarea  cu concepte, structuri şi tipologii curriculare în analiza Curriculum-ului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şcolar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naţional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) şi  identificarea  principiilor care au stat la baza acestuia;</w:t>
            </w:r>
          </w:p>
          <w:p w:rsidRPr="00706527" w:rsidR="00034D48" w:rsidP="00034D48" w:rsidRDefault="00034D48" w14:paraId="56786C58" w14:textId="7777777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propunera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unor 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modalităţi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cerinţe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privind elaborarea curriculum-ului la decizia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şcolii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>;</w:t>
            </w:r>
          </w:p>
          <w:p w:rsidRPr="00706527" w:rsidR="00034D48" w:rsidP="00034D48" w:rsidRDefault="00034D48" w14:paraId="64E15AC9" w14:textId="77777777">
            <w:pPr>
              <w:pStyle w:val="Corptext2"/>
              <w:numPr>
                <w:ilvl w:val="0"/>
                <w:numId w:val="9"/>
              </w:numPr>
              <w:spacing w:line="240" w:lineRule="auto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dezvoltarea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capacităţilor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de analiză, proiectare, implementare şi evaluare a curriculum-ului la nivelul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activităţilor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didactice;</w:t>
            </w:r>
          </w:p>
          <w:p w:rsidRPr="00706527" w:rsidR="00034D48" w:rsidP="00034D48" w:rsidRDefault="00034D48" w14:paraId="3464C3A9" w14:textId="77777777">
            <w:pPr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dezvoltarea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motivaţiei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pozitive şi a unei atitudini favorabile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faţă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de profesia didactică, a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receptivităţii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responsabilităţii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faţă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 de schimbările inovatoare din domeniul curriculum-ului;</w:t>
            </w:r>
          </w:p>
          <w:p w:rsidRPr="00706527" w:rsidR="001C5E6E" w:rsidP="00034D48" w:rsidRDefault="00034D48" w14:paraId="18B300CA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 xml:space="preserve">formarea unei atitudini epistemice deschise şi inovatoare în domeniul </w:t>
            </w:r>
            <w:proofErr w:type="spellStart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educaţional</w:t>
            </w:r>
            <w:proofErr w:type="spellEnd"/>
            <w:r w:rsidRPr="00706527">
              <w:rPr>
                <w:rFonts w:asciiTheme="minorHAnsi" w:hAnsiTheme="minorHAnsi"/>
                <w:bCs/>
                <w:sz w:val="22"/>
                <w:szCs w:val="22"/>
              </w:rPr>
              <w:t>;</w:t>
            </w:r>
          </w:p>
        </w:tc>
      </w:tr>
    </w:tbl>
    <w:p w:rsidRPr="00706527" w:rsidR="00EE0BA5" w:rsidP="00EE0BA5" w:rsidRDefault="00EE0BA5" w14:paraId="68A025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706527" w:rsidR="00EE0BA5" w:rsidP="00EE0BA5" w:rsidRDefault="00EE0BA5" w14:paraId="62B8C77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706527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706527" w:rsidR="00200FAD" w:rsidTr="00866E5C" w14:paraId="5E5DC39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200FAD" w:rsidP="007A4A04" w:rsidRDefault="00200FAD" w14:paraId="65C834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200FAD" w:rsidP="007A4A04" w:rsidRDefault="00200FAD" w14:paraId="4C9AEAD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200FAD" w:rsidP="007A4A04" w:rsidRDefault="00200FAD" w14:paraId="6E30AA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200FAD" w:rsidP="007A4A04" w:rsidRDefault="00200FAD" w14:paraId="5C1CF7D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Pr="00706527" w:rsidR="00034D48" w:rsidTr="00866E5C" w14:paraId="48585772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4E2607D8" w14:textId="77777777">
            <w:pPr>
              <w:pStyle w:val="Listparagraf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Deziderate și perspective ale educației și învățământului în secolul XXI. Politici și practici educaționale în contextul reformei sistemului de învățământ românesc</w:t>
            </w:r>
          </w:p>
          <w:p w:rsidRPr="00706527" w:rsidR="00034D48" w:rsidP="00706527" w:rsidRDefault="00034D48" w14:paraId="2407D0F2" w14:textId="77777777">
            <w:pPr>
              <w:pStyle w:val="Listparagraf"/>
              <w:tabs>
                <w:tab w:val="left" w:pos="447"/>
              </w:tabs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Priorități ale politicilor educaționale din România</w:t>
            </w:r>
          </w:p>
          <w:p w:rsidRPr="00706527" w:rsidR="00034D48" w:rsidP="00706527" w:rsidRDefault="00034D48" w14:paraId="5AE7A7D5" w14:textId="77777777">
            <w:pPr>
              <w:pStyle w:val="Listparagraf"/>
              <w:tabs>
                <w:tab w:val="left" w:pos="447"/>
              </w:tabs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Direcții ale reformei sistemului de învățământ din România</w:t>
            </w:r>
          </w:p>
          <w:p w:rsidRPr="00706527" w:rsidR="00034D48" w:rsidP="00706527" w:rsidRDefault="00034D48" w14:paraId="041E8101" w14:textId="77777777">
            <w:pPr>
              <w:pStyle w:val="Listparagraf"/>
              <w:tabs>
                <w:tab w:val="left" w:pos="447"/>
              </w:tabs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Deziderate și perspective ale educației de bază în politicile educaționale europene și mondiale </w:t>
            </w:r>
          </w:p>
          <w:p w:rsidRPr="00706527" w:rsidR="00034D48" w:rsidP="00706527" w:rsidRDefault="00034D48" w14:paraId="2147C90C" w14:textId="77777777">
            <w:pPr>
              <w:pStyle w:val="Listparagraf"/>
              <w:tabs>
                <w:tab w:val="left" w:pos="447"/>
              </w:tabs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Rolul învățământului obligatoriu în ansamblul sistemului național de învățământ 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59F8A8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D16F47" w:rsidRDefault="00034D48" w14:paraId="335F5A1D" w14:textId="77777777">
            <w:pPr>
              <w:tabs>
                <w:tab w:val="left" w:pos="423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prelegerea</w:t>
            </w:r>
          </w:p>
          <w:p w:rsidRPr="00706527" w:rsidR="00034D48" w:rsidP="00D16F47" w:rsidRDefault="00034D48" w14:paraId="6C10E712" w14:textId="77777777">
            <w:pPr>
              <w:tabs>
                <w:tab w:val="left" w:pos="423"/>
              </w:tabs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conversația euristică</w:t>
            </w:r>
          </w:p>
          <w:p w:rsidRPr="00706527" w:rsidR="00034D48" w:rsidP="00D16F47" w:rsidRDefault="00034D48" w14:paraId="5F7D83E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dezbaterea</w:t>
            </w:r>
          </w:p>
          <w:p w:rsidRPr="00706527" w:rsidR="00034D48" w:rsidP="00D16F47" w:rsidRDefault="00034D48" w14:paraId="6D39A07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problematizarea </w:t>
            </w:r>
          </w:p>
          <w:p w:rsidRPr="00706527" w:rsidR="00034D48" w:rsidP="00D16F47" w:rsidRDefault="00034D48" w14:paraId="56CDB88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dezbaterea cu oponent imaginar</w:t>
            </w:r>
          </w:p>
          <w:p w:rsidRPr="00706527" w:rsidR="00034D48" w:rsidP="00D16F47" w:rsidRDefault="00034D48" w14:paraId="2D2C7E4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exercițiul de reflecție</w:t>
            </w:r>
          </w:p>
          <w:p w:rsidRPr="00706527" w:rsidR="00034D48" w:rsidP="00D16F47" w:rsidRDefault="00034D48" w14:paraId="1EF5AAA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studii de caz,</w:t>
            </w:r>
          </w:p>
          <w:p w:rsidRPr="00706527" w:rsidR="00034D48" w:rsidP="00D16F47" w:rsidRDefault="00034D48" w14:paraId="51A0DDB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brainstorming</w:t>
            </w:r>
          </w:p>
          <w:p w:rsidRPr="00706527" w:rsidR="00034D48" w:rsidP="00D16F47" w:rsidRDefault="00034D48" w14:paraId="236600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explicația</w:t>
            </w:r>
          </w:p>
          <w:p w:rsidRPr="00706527" w:rsidR="00034D48" w:rsidP="00D16F47" w:rsidRDefault="00034D48" w14:paraId="1B36E4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06527" w:rsidR="00034D48" w:rsidP="00D16F47" w:rsidRDefault="00034D48" w14:paraId="6975D3B0" w14:textId="379C1D6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suporturi video</w:t>
            </w:r>
          </w:p>
          <w:p w:rsidRPr="00706527" w:rsidR="00EC0B09" w:rsidP="00D16F47" w:rsidRDefault="00EC0B09" w14:paraId="7B1FCED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06527" w:rsidR="00EC0B09" w:rsidP="00D16F47" w:rsidRDefault="00EC0B09" w14:paraId="23EB7854" w14:textId="08C7C1D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(metodele vor fi aplicate în scenariu online sau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onsite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după caz)</w:t>
            </w: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1B73E6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364946F9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001F80F7" w14:textId="2DBF69F3">
            <w:pPr>
              <w:pStyle w:val="Corptext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Pedagogia – </w:t>
            </w:r>
            <w:r w:rsidRPr="00706527" w:rsidR="00706527">
              <w:rPr>
                <w:rFonts w:asciiTheme="minorHAnsi" w:hAnsiTheme="minorHAnsi" w:cstheme="minorHAnsi"/>
                <w:b/>
                <w:sz w:val="22"/>
                <w:szCs w:val="22"/>
              </w:rPr>
              <w:t>știința</w:t>
            </w: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06527" w:rsid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educației</w:t>
            </w:r>
          </w:p>
          <w:p w:rsidRPr="00706527" w:rsidR="00034D48" w:rsidP="00706527" w:rsidRDefault="00034D48" w14:paraId="53A34152" w14:textId="5DB562E4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Constituirea pedagogiei ca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știință</w:t>
            </w:r>
          </w:p>
          <w:p w:rsidRPr="00706527" w:rsidR="00034D48" w:rsidP="00706527" w:rsidRDefault="00034D48" w14:paraId="390DCC78" w14:textId="39E56ABD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Caracterul științific al pedagogiei</w:t>
            </w:r>
          </w:p>
          <w:p w:rsidRPr="00706527" w:rsidR="00034D48" w:rsidP="00706527" w:rsidRDefault="00034D48" w14:paraId="6169EC1C" w14:textId="10E4744E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Sistemul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științelor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educației</w:t>
            </w:r>
          </w:p>
          <w:p w:rsidRPr="00706527" w:rsidR="00034D48" w:rsidP="00706527" w:rsidRDefault="00034D48" w14:paraId="3793EA2E" w14:textId="7D5E946E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Caracterul interdisciplinar al pedagogiei ca știință </w:t>
            </w:r>
          </w:p>
          <w:p w:rsidRPr="00706527" w:rsidR="00034D48" w:rsidP="00706527" w:rsidRDefault="00034D48" w14:paraId="4A306C5F" w14:textId="5E7CC349">
            <w:pPr>
              <w:pStyle w:val="Frspaiere"/>
              <w:tabs>
                <w:tab w:val="left" w:pos="690"/>
              </w:tabs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Pedagogia tradițională – pedagogia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contemporană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3EBA58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0DD36E6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033F81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4EC19397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706527" w14:paraId="34348797" w14:textId="0B3E626B">
            <w:pPr>
              <w:pStyle w:val="Corptext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Educația</w:t>
            </w:r>
            <w:r w:rsidRPr="00706527" w:rsidR="00034D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obiect de studiu al pedagogiei</w:t>
            </w:r>
          </w:p>
          <w:p w:rsidRPr="00706527" w:rsidR="00034D48" w:rsidP="001A0BBD" w:rsidRDefault="00034D48" w14:paraId="5E42811F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Educația – concept, sensuri</w:t>
            </w:r>
          </w:p>
          <w:p w:rsidRPr="00706527" w:rsidR="00034D48" w:rsidP="001A0BBD" w:rsidRDefault="00034D48" w14:paraId="3860773A" w14:textId="4629133A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Funcțiile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educației</w:t>
            </w:r>
          </w:p>
          <w:p w:rsidRPr="00706527" w:rsidR="00034D48" w:rsidP="001A0BBD" w:rsidRDefault="00034D48" w14:paraId="67CAB44D" w14:textId="3C583736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Caracteristicile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educației</w:t>
            </w:r>
          </w:p>
          <w:p w:rsidRPr="00706527" w:rsidR="00034D48" w:rsidP="001A0BBD" w:rsidRDefault="00034D48" w14:paraId="6673CBB5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Structura acțiunii educaționale </w:t>
            </w:r>
          </w:p>
          <w:p w:rsidRPr="00706527" w:rsidR="00034D48" w:rsidP="001A0BBD" w:rsidRDefault="00034D48" w14:paraId="035AC183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Noi dimensiuni și tendințe ale educației în secolul  </w:t>
            </w:r>
          </w:p>
          <w:p w:rsidRPr="00706527" w:rsidR="00034D48" w:rsidP="001A0BBD" w:rsidRDefault="00034D48" w14:paraId="4BBE8180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          XXI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667AED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14EADEB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116E47B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464B7B8D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7347E178" w14:textId="77777777">
            <w:pPr>
              <w:pStyle w:val="Corptext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Diversificarea câmpului educației</w:t>
            </w:r>
          </w:p>
          <w:p w:rsidRPr="00706527" w:rsidR="00034D48" w:rsidP="00706527" w:rsidRDefault="00034D48" w14:paraId="27A19BBA" w14:textId="1813598A">
            <w:pPr>
              <w:pStyle w:val="Indentcorptext"/>
              <w:spacing w:after="0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Formele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educației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: educația formală, educația nonformală, educația informală</w:t>
            </w:r>
          </w:p>
          <w:p w:rsidRPr="00706527" w:rsidR="00034D48" w:rsidP="00706527" w:rsidRDefault="00706527" w14:paraId="7DDFEE08" w14:textId="060E1C9E">
            <w:pPr>
              <w:pStyle w:val="Indentcorptext"/>
              <w:spacing w:after="0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Educația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 permanentă</w:t>
            </w:r>
          </w:p>
          <w:p w:rsidRPr="00706527" w:rsidR="00034D48" w:rsidP="00706527" w:rsidRDefault="00706527" w14:paraId="12BBA358" w14:textId="6D81FDC0">
            <w:pPr>
              <w:pStyle w:val="Indentcorptext"/>
              <w:spacing w:after="0"/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Autoeducația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 – calitate a omului modern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437612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23C1E60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60A21D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5E6EC5F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58CFA2DE" w14:textId="0C239DD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Componente şi </w:t>
            </w:r>
            <w:r w:rsidRPr="00706527" w:rsidR="00706527">
              <w:rPr>
                <w:rFonts w:asciiTheme="minorHAnsi" w:hAnsiTheme="minorHAnsi" w:cstheme="minorHAnsi"/>
                <w:b/>
                <w:sz w:val="22"/>
                <w:szCs w:val="22"/>
              </w:rPr>
              <w:t>modalități</w:t>
            </w: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ale </w:t>
            </w:r>
            <w:r w:rsidRPr="00706527" w:rsid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educației</w:t>
            </w:r>
          </w:p>
          <w:p w:rsidRPr="00706527" w:rsidR="00034D48" w:rsidP="00706527" w:rsidRDefault="00034D48" w14:paraId="30A805E7" w14:textId="345A9FDB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Componentele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educației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complexe şi armonioase 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personalității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(intelectuală, morală, estetică, religioasă, tehnologică, fizică);</w:t>
            </w:r>
          </w:p>
          <w:p w:rsidRPr="00706527" w:rsidR="00034D48" w:rsidP="00706527" w:rsidRDefault="00034D48" w14:paraId="38F72DEF" w14:textId="6E19175C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Noi domenii şi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modalități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ale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educației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(interculturală, incluzivă, ecologică,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nutrițională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ş.a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.);</w:t>
            </w:r>
          </w:p>
          <w:p w:rsidRPr="00706527" w:rsidR="00034D48" w:rsidP="00706527" w:rsidRDefault="00034D48" w14:paraId="7CF9D255" w14:textId="2360AA68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Informatizarea şi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educația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la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distanță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17070E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04D274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18DC81D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0A50CF1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5AAE586B" w14:textId="77777777">
            <w:pPr>
              <w:pStyle w:val="Corptext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Educabilitatea. Factorii dezvoltării psihice</w:t>
            </w:r>
          </w:p>
          <w:p w:rsidRPr="00706527" w:rsidR="00034D48" w:rsidP="00706527" w:rsidRDefault="00034D48" w14:paraId="6D82F515" w14:textId="67F67298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Conceptul de educabilitate</w:t>
            </w:r>
          </w:p>
          <w:p w:rsidRPr="00706527" w:rsidR="00034D48" w:rsidP="00706527" w:rsidRDefault="00034D48" w14:paraId="54011C44" w14:textId="7497244E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Teorii privind educabilitatea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ab/>
            </w:r>
          </w:p>
          <w:p w:rsidRPr="00706527" w:rsidR="00034D48" w:rsidP="00706527" w:rsidRDefault="00034D48" w14:paraId="098FB846" w14:textId="47B1270A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Factorii dezvoltării psihice: ereditatea, mediul, </w:t>
            </w:r>
            <w:r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ducația</w:t>
            </w:r>
          </w:p>
          <w:p w:rsidRPr="00706527" w:rsidR="00034D48" w:rsidP="00706527" w:rsidRDefault="00706527" w14:paraId="4906B6F8" w14:textId="2C66B1EA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Interacțiunea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factorilor şi rolul conducător al 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educației</w:t>
            </w:r>
          </w:p>
          <w:p w:rsidRPr="00706527" w:rsidR="00034D48" w:rsidP="00706527" w:rsidRDefault="00034D48" w14:paraId="21A62921" w14:textId="4248FC1A">
            <w:pPr>
              <w:pStyle w:val="Frspaiere"/>
              <w:ind w:left="447"/>
              <w:rPr>
                <w:rFonts w:asciiTheme="minorHAnsi" w:hAnsiTheme="minorHAnsi" w:cstheme="minorHAnsi"/>
                <w:bCs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Optimismul pedagogic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7E84931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3F0B5A0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3189B0C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0E12E45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1A0BBD" w:rsidRDefault="00034D48" w14:paraId="5926642D" w14:textId="77777777">
            <w:pPr>
              <w:pStyle w:val="Frspaiere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Finalitățile educației</w:t>
            </w:r>
          </w:p>
          <w:p w:rsidRPr="00706527" w:rsidR="00034D48" w:rsidP="00706527" w:rsidRDefault="00034D48" w14:paraId="30DDE79E" w14:textId="3480D28D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Finalitățile educației: ideal, scopuri și obiective </w:t>
            </w:r>
          </w:p>
          <w:p w:rsidRPr="00706527" w:rsidR="00034D48" w:rsidP="00706527" w:rsidRDefault="00034D48" w14:paraId="4C0B66FF" w14:textId="4D1A3075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educaționale</w:t>
            </w:r>
          </w:p>
          <w:p w:rsidRPr="00706527" w:rsidR="00034D48" w:rsidP="00706527" w:rsidRDefault="00034D48" w14:paraId="6C7B333A" w14:textId="00C1CC0E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Funcţiile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obiectivelor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educaţionale</w:t>
            </w:r>
            <w:proofErr w:type="spellEnd"/>
          </w:p>
          <w:p w:rsidRPr="00706527" w:rsidR="00034D48" w:rsidP="00706527" w:rsidRDefault="00034D48" w14:paraId="4D693C2B" w14:textId="25BDD682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Clasificarea obiectivelor educaționale</w:t>
            </w:r>
          </w:p>
          <w:p w:rsidRPr="00706527" w:rsidR="00034D48" w:rsidP="00706527" w:rsidRDefault="00034D48" w14:paraId="59362073" w14:textId="7EDAED26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Operaționalizarea obiectivelor educaționale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0C87CC0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50AAB96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4097793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1D6DB02B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05CDB20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Conţinuturile</w:t>
            </w:r>
            <w:proofErr w:type="spellEnd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învăţământului</w:t>
            </w:r>
            <w:proofErr w:type="spellEnd"/>
          </w:p>
          <w:p w:rsidRPr="00706527" w:rsidR="00034D48" w:rsidP="00706527" w:rsidRDefault="00034D48" w14:paraId="3F33454E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: concept, structură, tipologie</w:t>
            </w:r>
          </w:p>
          <w:p w:rsidRPr="00706527" w:rsidR="00034D48" w:rsidP="00706527" w:rsidRDefault="00034D48" w14:paraId="2CF692DC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învăţământului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interacţiuni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interferenţe</w:t>
            </w:r>
            <w:proofErr w:type="spellEnd"/>
          </w:p>
          <w:p w:rsidRPr="00706527" w:rsidR="00034D48" w:rsidP="00706527" w:rsidRDefault="00034D48" w14:paraId="0A6CCD61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Tradiţional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modern în abordarea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conţinuturilor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</w:p>
          <w:p w:rsidRPr="00706527" w:rsidR="00034D48" w:rsidP="00706527" w:rsidRDefault="00034D48" w14:paraId="0B0FB259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Elaborarea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conţinuturilor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, surse şi criterii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selecţie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organizare</w:t>
            </w:r>
          </w:p>
          <w:p w:rsidRPr="00706527" w:rsidR="00034D48" w:rsidP="00706527" w:rsidRDefault="00034D48" w14:paraId="7439A4F8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Abordarea integrată a conținuturilor curriculare – dimensiune a politicilor educaționale contemporane </w:t>
            </w:r>
          </w:p>
          <w:p w:rsidRPr="00706527" w:rsidR="00034D48" w:rsidP="00706527" w:rsidRDefault="00034D48" w14:paraId="627AB77A" w14:textId="77777777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Niveluri ale integrării curriculare: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intradisciplinaritatea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monodisciplinaritatea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); multidisciplinaritatea /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pluridiciplinaritatea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; interdisciplinaritatea;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transdisciplinaritatea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18DDA7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0A5E6E8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63C1D0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6B095764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140C28E2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Curriculum-</w:t>
            </w:r>
            <w:proofErr w:type="spellStart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ul</w:t>
            </w:r>
            <w:proofErr w:type="spellEnd"/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un  concept pedagogic integrator</w:t>
            </w:r>
          </w:p>
          <w:p w:rsidRPr="00706527" w:rsidR="00034D48" w:rsidP="00706527" w:rsidRDefault="00034D48" w14:paraId="31890F9D" w14:textId="02912C2B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Reforma curriculară și Curriculum Național</w:t>
            </w:r>
          </w:p>
          <w:p w:rsidRPr="00706527" w:rsidR="00034D48" w:rsidP="00706527" w:rsidRDefault="00034D48" w14:paraId="7228C5A3" w14:textId="268101D4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Conceptul de curriculum; perspective şi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tendințe</w:t>
            </w: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în </w:t>
            </w:r>
          </w:p>
          <w:p w:rsidRPr="00706527" w:rsidR="00034D48" w:rsidP="00706527" w:rsidRDefault="00034D48" w14:paraId="2132E29F" w14:textId="4FC67910">
            <w:pPr>
              <w:pStyle w:val="Frspaiere"/>
              <w:ind w:left="447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analiza conceptuală a curriculum-ului</w:t>
            </w:r>
          </w:p>
          <w:p w:rsidRPr="00706527" w:rsidR="00034D48" w:rsidP="00706527" w:rsidRDefault="00034D48" w14:paraId="382CB086" w14:textId="77777777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Conceptul actual de curriculum: curriculum în sens larg şi curriculum în sens restrâns</w:t>
            </w:r>
          </w:p>
          <w:p w:rsidRPr="00706527" w:rsidR="00034D48" w:rsidP="00706527" w:rsidRDefault="00034D48" w14:paraId="257CD874" w14:textId="39AF65FD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Structuri şi tipologii curriculare: curriculum nucleu şi curriculum la decizia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școlii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curriculum formal</w:t>
            </w:r>
            <w:r w:rsid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nonformal/informal, predat/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învățat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curriculum universitar)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418890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2F1AF32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37EF1BC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43555281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606A76B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Produsele curriculare</w:t>
            </w:r>
          </w:p>
          <w:p w:rsidRPr="00706527" w:rsidR="00034D48" w:rsidP="00706527" w:rsidRDefault="00034D48" w14:paraId="6F5906CC" w14:textId="0CFCE88A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Planul  de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învățământ</w:t>
            </w:r>
          </w:p>
          <w:p w:rsidRPr="00706527" w:rsidR="00034D48" w:rsidP="00706527" w:rsidRDefault="00034D48" w14:paraId="4566A26A" w14:textId="2AD08218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Programa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școlară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fișele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disciplinelor)</w:t>
            </w:r>
          </w:p>
          <w:p w:rsidRPr="00706527" w:rsidR="00034D48" w:rsidP="00706527" w:rsidRDefault="00034D48" w14:paraId="0D71A257" w14:textId="288BDEA8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Manualele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școlare</w:t>
            </w:r>
          </w:p>
          <w:p w:rsidRPr="00706527" w:rsidR="00034D48" w:rsidP="00706527" w:rsidRDefault="00034D48" w14:paraId="5B6D914F" w14:textId="698D056F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Alte suporturi curriculare (ghiduri, soft-uri </w:t>
            </w:r>
            <w:r w:rsidRPr="00706527" w:rsidR="00706527">
              <w:rPr>
                <w:rFonts w:asciiTheme="minorHAnsi" w:hAnsiTheme="minorHAnsi" w:cstheme="minorHAnsi"/>
                <w:sz w:val="22"/>
                <w:szCs w:val="22"/>
              </w:rPr>
              <w:t>educaționale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metodici, auxiliare didactice).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156C7C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7DE7D3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41B4776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034D48" w:rsidTr="00866E5C" w14:paraId="224E628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06527" w:rsidRDefault="00034D48" w14:paraId="3B4AFF8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b/>
                <w:sz w:val="22"/>
                <w:szCs w:val="22"/>
              </w:rPr>
              <w:t>Elemente de metodologie a cercetării pedagogice</w:t>
            </w:r>
          </w:p>
          <w:p w:rsidRPr="00706527" w:rsidR="00034D48" w:rsidP="00706527" w:rsidRDefault="00034D48" w14:paraId="4739774B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Conceptele de metodă şi metodologie a cercetării</w:t>
            </w:r>
          </w:p>
          <w:p w:rsidRPr="00706527" w:rsidR="00034D48" w:rsidP="00706527" w:rsidRDefault="00034D48" w14:paraId="02A25A42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Sistemul metodelor de cercetare pedagogică</w:t>
            </w:r>
          </w:p>
          <w:p w:rsidRPr="00706527" w:rsidR="00034D48" w:rsidP="00706527" w:rsidRDefault="00034D48" w14:paraId="296D3992" w14:textId="73EFD3E6">
            <w:pPr>
              <w:ind w:left="447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Tipuri fundamentale de cercetare (fundamentală/</w:t>
            </w:r>
            <w:r w:rsid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aplicativă, constatativă/experimentală,</w:t>
            </w:r>
          </w:p>
          <w:p w:rsidRPr="00706527" w:rsidR="00034D48" w:rsidP="00706527" w:rsidRDefault="00034D48" w14:paraId="5E46543B" w14:textId="52A121FA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transversală/</w:t>
            </w:r>
            <w:r w:rsid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longitudinală, cantitativă/calitativă)</w:t>
            </w:r>
          </w:p>
          <w:p w:rsidRPr="00706527" w:rsidR="00034D48" w:rsidP="00706527" w:rsidRDefault="00034D48" w14:paraId="4B1A4322" w14:textId="77777777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Managementul proiectelor de cercetare pedagogică</w:t>
            </w:r>
          </w:p>
          <w:p w:rsidRPr="00706527" w:rsidR="00034D48" w:rsidP="00706527" w:rsidRDefault="00706527" w14:paraId="74D9949B" w14:textId="45A90FD6">
            <w:pPr>
              <w:ind w:left="44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Relația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 cercetare – dezvoltare în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științele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educației</w:t>
            </w:r>
            <w:r w:rsidRPr="00706527" w:rsidR="00034D4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706527" w:rsidR="00034D48" w:rsidP="007A4A04" w:rsidRDefault="00034D48" w14:paraId="5A26EB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034D48" w:rsidP="007A4A04" w:rsidRDefault="00034D48" w14:paraId="22249A3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034D48" w:rsidP="007A4A04" w:rsidRDefault="00034D48" w14:paraId="713BE85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706527" w:rsidR="00755D78" w:rsidTr="00866E5C" w14:paraId="0DAAE54B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706527" w:rsidR="000B5AAC" w:rsidP="000B5AAC" w:rsidRDefault="000B5AAC" w14:paraId="23D5AA9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706527" w:rsidR="000B5AAC" w:rsidP="000B5AAC" w:rsidRDefault="000B5AAC" w14:paraId="56FE44A3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BOCOȘ, M., IONESCU, M., 2009, Tratat de didactică modernă, Ed. Paralela 45, Pitești</w:t>
            </w:r>
          </w:p>
          <w:p w:rsidRPr="00706527" w:rsidR="000B5AAC" w:rsidP="000B5AAC" w:rsidRDefault="000B5AAC" w14:paraId="739BFCA0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BONTAŞ, I., 1998 </w:t>
            </w: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Pedagogie,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0B5AAC" w:rsidP="000B5AAC" w:rsidRDefault="000B5AAC" w14:paraId="4237770B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BUNESCU, GHE., 2007, Politici și reforme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socio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-educaționale. Actori și acțiuni, Ed. Cartea Universitară, București</w:t>
            </w:r>
          </w:p>
          <w:p w:rsidRPr="00706527" w:rsidR="000B5AAC" w:rsidP="000B5AAC" w:rsidRDefault="000B5AAC" w14:paraId="64DEB0A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CHIȘ, V., 2001, Activitatea profesorului între curriculum și evaluare, Ed. P.U.C., Cluj-Napoca</w:t>
            </w:r>
          </w:p>
          <w:p w:rsidRPr="00706527" w:rsidR="000B5AAC" w:rsidP="000B5AAC" w:rsidRDefault="000B5AAC" w14:paraId="4E2B8700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CHIȘ, V., 2002, Provocările pedagogiei contemporane, Ed. Presa Universitară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Clujeană,Cluj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-Napoca</w:t>
            </w:r>
          </w:p>
          <w:p w:rsidRPr="00706527" w:rsidR="000B5AAC" w:rsidP="000B5AAC" w:rsidRDefault="000B5AAC" w14:paraId="76E6FBC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CHIȘ, V., 2005, Pedagogia contemporană. Pedagogia pentru competențe, Ed. Casa Cărții de Știință, Cluj-Napoca</w:t>
            </w:r>
          </w:p>
          <w:p w:rsidRPr="00706527" w:rsidR="000B5AAC" w:rsidP="000B5AAC" w:rsidRDefault="000B5AAC" w14:paraId="1655763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CIOLAN, L., 2003, Dincolo de discipline. Ghid pentru învățarea integrată/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crosscurriculară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Centrul educația 2000+, București</w:t>
            </w:r>
          </w:p>
          <w:p w:rsidRPr="00706527" w:rsidR="000B5AAC" w:rsidP="000B5AAC" w:rsidRDefault="000B5AAC" w14:paraId="67A48739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CIOLAN, L., 2008, Învățarea integrată. Fundamente pentru un curriculum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transdisciplinar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Ed. Polirom, Iași</w:t>
            </w:r>
          </w:p>
          <w:p w:rsidRPr="00706527" w:rsidR="000B5AAC" w:rsidP="000B5AAC" w:rsidRDefault="000B5AAC" w14:paraId="2DE489D9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CODOREAN, G., 2006, Politicile educaționale și sistemul de învățământ românesc contemporan,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Mirton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Timișoara</w:t>
            </w:r>
          </w:p>
          <w:p w:rsidRPr="00706527" w:rsidR="000B5AAC" w:rsidP="000B5AAC" w:rsidRDefault="000B5AAC" w14:paraId="3389122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CREŢU, C., 1998, Curriculum diferențiat și personalizat, Ed. Polirom, Iași</w:t>
            </w:r>
          </w:p>
          <w:p w:rsidRPr="00706527" w:rsidR="000B5AAC" w:rsidP="000B5AAC" w:rsidRDefault="000B5AAC" w14:paraId="2C89AD6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CRISTEA, S., 1994, Fundamentele pedagogice ale reformei învățământului, EDP, București</w:t>
            </w:r>
          </w:p>
          <w:p w:rsidRPr="00706527" w:rsidR="000B5AAC" w:rsidP="000B5AAC" w:rsidRDefault="000B5AAC" w14:paraId="38CEC082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CRISTEA, S., 1998, Dicționar de termeni pedagogici, E.D.P., București</w:t>
            </w:r>
          </w:p>
          <w:p w:rsidRPr="00706527" w:rsidR="000B5AAC" w:rsidP="000B5AAC" w:rsidRDefault="000B5AAC" w14:paraId="6EBBFE82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CRISTEA S., 2010, Fundamentele pedagogiei, Ed. Polirom, Iași</w:t>
            </w:r>
          </w:p>
          <w:p w:rsidRPr="00706527" w:rsidR="000B5AAC" w:rsidP="000B5AAC" w:rsidRDefault="000B5AAC" w14:paraId="3D1FC5C6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CUCOȘ</w:t>
            </w: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C. (coord.), 1998, Psihopedagogie pentru examenele de definitivare și grade didactice, Ed. Polirom, Iași</w:t>
            </w:r>
          </w:p>
          <w:p w:rsidRPr="00706527" w:rsidR="000B5AAC" w:rsidP="000B5AAC" w:rsidRDefault="000B5AAC" w14:paraId="06F32336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CUCOȘ, C., 2006, Pedagogie (Ediția a II-a), Ed. Polirom, Iași</w:t>
            </w:r>
          </w:p>
          <w:p w:rsidRPr="00706527" w:rsidR="000B5AAC" w:rsidP="000B5AAC" w:rsidRDefault="000B5AAC" w14:paraId="389A7FC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DELORS, J., 2000, Comoara lăuntrică. Raportul către UNESCO al Comisiei Internaționale pentru Educație în sec. XXI, Ed. Polirom, Iași</w:t>
            </w:r>
          </w:p>
          <w:p w:rsidRPr="00706527" w:rsidR="000B5AAC" w:rsidP="000B5AAC" w:rsidRDefault="000B5AAC" w14:paraId="1A248867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D’HAINAUT, L., LAWTON, D., 1981, Sursele unei reforme a conținuturilor axate pe educația permanentă, în: Programe de învățământ și educație permanentă, coord.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D’Hainaut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L., EDP, București</w:t>
            </w:r>
          </w:p>
          <w:p w:rsidRPr="00706527" w:rsidR="000B5AAC" w:rsidP="000B5AAC" w:rsidRDefault="000B5AAC" w14:paraId="0691971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IONESCU, M., 2000, Demersuri creative în predare și învățare, Ed. P.U.C. Cluj-Napoca</w:t>
            </w:r>
          </w:p>
          <w:p w:rsidRPr="00706527" w:rsidR="000B5AAC" w:rsidP="000B5AAC" w:rsidRDefault="000B5AAC" w14:paraId="1A5ECFC9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IONESCU, M., RADU, I., 2004, Didactica modernă, Ed. Dacia, Cluj-Napoca</w:t>
            </w:r>
          </w:p>
          <w:p w:rsidRPr="00706527" w:rsidR="000B5AAC" w:rsidP="000B5AAC" w:rsidRDefault="000B5AAC" w14:paraId="425617DA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JINGA, I., ISTRATE, E., 2006, Manual de pedagogie,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All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Educational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București</w:t>
            </w:r>
          </w:p>
          <w:p w:rsidRPr="00706527" w:rsidR="000B5AAC" w:rsidP="000B5AAC" w:rsidRDefault="000B5AAC" w14:paraId="7BDDEB1F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JINGA, I., NEGREŢ-DOBRIDOR, I., 2004,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Inspecţia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şi design-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ul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instrucţional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0B5AAC" w:rsidP="000B5AAC" w:rsidRDefault="000B5AAC" w14:paraId="0B91F7CE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KORKA, M., 2000, Reforma învățământului de la opțiuni strategice la acțiune, Ed. Punct, București</w:t>
            </w:r>
          </w:p>
          <w:p w:rsidRPr="00706527" w:rsidR="000B5AAC" w:rsidP="000B5AAC" w:rsidRDefault="000B5AAC" w14:paraId="79DC50E8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</w:rPr>
              <w:t xml:space="preserve">MANOLESCU, M., 2004, Curriculum pentru învățământul primar și preșcolar: teorie și practică,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Credis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, București</w:t>
            </w:r>
          </w:p>
          <w:p w:rsidRPr="00706527" w:rsidR="000B5AAC" w:rsidP="000B5AAC" w:rsidRDefault="000B5AAC" w14:paraId="1418C188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MARA, D., 2009, Dezvoltare curriculară</w:t>
            </w:r>
            <w:r w:rsidRPr="00706527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Ed. Universității ”Lucian Blaga”, Sibiu</w:t>
            </w:r>
          </w:p>
          <w:p w:rsidRPr="00706527" w:rsidR="000B5AAC" w:rsidP="000B5AAC" w:rsidRDefault="000B5AAC" w14:paraId="14C52B97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MARA, D., BUMBUC Ș., 2002, Curs de pedagogie,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Psihomedia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Sibiu</w:t>
            </w:r>
          </w:p>
          <w:p w:rsidRPr="00706527" w:rsidR="000B5AAC" w:rsidP="000B5AAC" w:rsidRDefault="000B5AAC" w14:paraId="6B2607A2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MARGA, A., BABA, C., MIROIU, A., 2005, Anii reformei și ceea ce a urmat, Ed. Fundației pentru studii europene, Cluj-Napoca</w:t>
            </w:r>
          </w:p>
          <w:p w:rsidRPr="00706527" w:rsidR="000B5AAC" w:rsidP="000B5AAC" w:rsidRDefault="000B5AAC" w14:paraId="2CFFD281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MIROIU, A., 1998, Învățământul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românsc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azi, Ed. Polirom, Iași</w:t>
            </w:r>
          </w:p>
          <w:p w:rsidRPr="00706527" w:rsidR="000B5AAC" w:rsidP="000B5AAC" w:rsidRDefault="000B5AAC" w14:paraId="6D3B740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NICOLA, I.,  2003, </w:t>
            </w: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Tratat de pedagogie </w:t>
            </w:r>
            <w:proofErr w:type="spellStart"/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,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0B5AAC" w:rsidP="000B5AAC" w:rsidRDefault="000B5AAC" w14:paraId="1CE02B15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NEGREŢ-DOBRIDOR, I., 2001,  Teoria curriculumului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în „Prelegeri pedagogice”, Ed. Polirom,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Iaşi</w:t>
            </w:r>
            <w:proofErr w:type="spellEnd"/>
          </w:p>
          <w:p w:rsidRPr="00706527" w:rsidR="000B5AAC" w:rsidP="000B5AAC" w:rsidRDefault="000B5AAC" w14:paraId="5EE190FB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NEGREŢ-DOBRIDOR, I., 2008,  Teoria generală a curriculumului educațional,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Ed. Polirom,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Iaşi</w:t>
            </w:r>
            <w:proofErr w:type="spellEnd"/>
          </w:p>
          <w:p w:rsidRPr="00706527" w:rsidR="000B5AAC" w:rsidP="000B5AAC" w:rsidRDefault="000B5AAC" w14:paraId="0E83CA8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PĂUN, E., POTOLEA, D. (coord.), 2002, Pedagogie. Fundamentări teoretice și demersuri aplicative, Ed. Polirom, Iași</w:t>
            </w:r>
          </w:p>
          <w:p w:rsidRPr="00706527" w:rsidR="000B5AAC" w:rsidP="000B5AAC" w:rsidRDefault="000B5AAC" w14:paraId="70FE1CC5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POSTELNICU, C., 2000,  Fundamente ale didacticii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şcolare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București</w:t>
            </w:r>
          </w:p>
          <w:p w:rsidRPr="00706527" w:rsidR="000B5AAC" w:rsidP="000B5AAC" w:rsidRDefault="000B5AAC" w14:paraId="5FA2AF72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POTOLEA, D., 2008, Pregătirea psihopedagogică. Manual pentru definitivat și gradul didactic II, Ed. Polirom, Iași</w:t>
            </w:r>
          </w:p>
          <w:p w:rsidRPr="00706527" w:rsidR="000B5AAC" w:rsidP="000B5AAC" w:rsidRDefault="000B5AAC" w14:paraId="7F31883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 D., MANOLESCU, M., 2006, Teoria și metodologia curriculum-ului, Proiectul pentru Învățământul Rural, MEC</w:t>
            </w:r>
          </w:p>
          <w:p w:rsidRPr="00706527" w:rsidR="000B5AAC" w:rsidP="000B5AAC" w:rsidRDefault="000B5AAC" w14:paraId="2A44BEF1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POTOLEA, D., NOVEANU, E., 2008, Științele educației - Dicționar enciclopedic, Ed. Sigma, București</w:t>
            </w:r>
          </w:p>
          <w:p w:rsidRPr="00706527" w:rsidR="000B5AAC" w:rsidP="000B5AAC" w:rsidRDefault="000B5AAC" w14:paraId="2A5DE650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STANCIU, M., 1999, Reforma conținuturilor învățământului – cadru metodologic, Ed. Polirom, Iași</w:t>
            </w:r>
          </w:p>
          <w:p w:rsidRPr="00706527" w:rsidR="000B5AAC" w:rsidP="000B5AAC" w:rsidRDefault="000B5AAC" w14:paraId="6F595ED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TALPAZAN, V., 2006, Reforma sistemului de învățământ preuniversitar românesc, Ed. Princeps, Iași</w:t>
            </w:r>
          </w:p>
          <w:p w:rsidRPr="00706527" w:rsidR="000B5AAC" w:rsidP="000B5AAC" w:rsidRDefault="000B5AAC" w14:paraId="5297EE10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TĂUŞAN, L.,2012, Dificultăți de adaptare școlară la preadolescenți, Ed. P.U.C., Cluj-Napoca</w:t>
            </w:r>
          </w:p>
          <w:p w:rsidRPr="00706527" w:rsidR="000B5AAC" w:rsidP="000B5AAC" w:rsidRDefault="000B5AAC" w14:paraId="2994D02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TĂUŞAN, L.,2016, Pedagogie. Elemente fundamentale pentru formarea inițială și continuă a cadrelor didactice, Ed. P.U.C., Cluj-Napoca</w:t>
            </w:r>
          </w:p>
          <w:p w:rsidRPr="00706527" w:rsidR="006200A9" w:rsidP="000B5AAC" w:rsidRDefault="000B5AAC" w14:paraId="4D032B8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VOICULESCU, F., 2005, Manual de pedagogie contemporană,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</w:rPr>
              <w:t>Risoprint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</w:rPr>
              <w:t>, Cluj-Napoca</w:t>
            </w:r>
          </w:p>
        </w:tc>
      </w:tr>
      <w:tr w:rsidRPr="00706527" w:rsidR="00200FAD" w:rsidTr="00866E5C" w14:paraId="73A525C5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706527" w:rsidR="00200FAD" w:rsidP="007A4A04" w:rsidRDefault="00200FAD" w14:paraId="702B27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  <w:r w:rsidRPr="00706527">
              <w:rPr>
                <w:rFonts w:asciiTheme="minorHAnsi" w:hAnsiTheme="minorHAnsi" w:cstheme="minorHAnsi"/>
                <w:strike/>
                <w:sz w:val="22"/>
                <w:szCs w:val="22"/>
              </w:rPr>
              <w:t>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706527" w:rsidR="00200FAD" w:rsidP="007A4A04" w:rsidRDefault="00200FAD" w14:paraId="429C9DA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706527" w:rsidR="00200FAD" w:rsidP="007A4A04" w:rsidRDefault="00200FAD" w14:paraId="0D59499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706527" w:rsidR="00200FAD" w:rsidP="007A4A04" w:rsidRDefault="00200FAD" w14:paraId="35680C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Pr="00706527" w:rsidR="00C767A6" w:rsidTr="00866E5C" w14:paraId="3CC60871" w14:textId="77777777"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21A6FF17" w14:textId="77777777">
            <w:pPr>
              <w:pStyle w:val="Listparagraf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Direcții ale reformei sistemului de învățământ din România</w:t>
            </w:r>
          </w:p>
          <w:p w:rsidRPr="00706527" w:rsidR="00C767A6" w:rsidP="00706527" w:rsidRDefault="00C767A6" w14:paraId="4CA46827" w14:textId="26F9B2E5">
            <w:pPr>
              <w:pStyle w:val="Listparagraf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Rolul învățământului obligatoriu în ansamblul sistemului național de învățământ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5A3C8FB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shd w:val="clear" w:color="auto" w:fill="auto"/>
            <w:vAlign w:val="center"/>
          </w:tcPr>
          <w:p w:rsidRPr="00706527" w:rsidR="00C767A6" w:rsidP="007A4A04" w:rsidRDefault="00C767A6" w14:paraId="462A4C1D" w14:textId="01DEB8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Prezentări, dezbateri, studii de caz, brainstorming, joc de rol, conversația euristică, explicația</w:t>
            </w:r>
          </w:p>
          <w:p w:rsidRPr="00706527" w:rsidR="00EC0B09" w:rsidP="007A4A04" w:rsidRDefault="00EC0B09" w14:paraId="585E60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706527" w:rsidR="00EC0B09" w:rsidP="007A4A04" w:rsidRDefault="00EC0B09" w14:paraId="60630AE4" w14:textId="5FB6C6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(metodele vor fi aplicate în scenariu online sau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onsite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după caz)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:rsidRPr="00706527" w:rsidR="00C767A6" w:rsidP="007A4A04" w:rsidRDefault="00C767A6" w14:paraId="52A5C6B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C767A6" w:rsidTr="00866E5C" w14:paraId="76F3810D" w14:textId="77777777">
        <w:trPr>
          <w:trHeight w:val="285"/>
        </w:trPr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143EB158" w14:textId="77777777">
            <w:pPr>
              <w:pStyle w:val="Frspaiere"/>
              <w:tabs>
                <w:tab w:val="left" w:pos="690"/>
              </w:tabs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Pedagogia tradițională – pedagogia contemporană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44262BB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C767A6" w:rsidP="007A4A04" w:rsidRDefault="00C767A6" w14:paraId="07683F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C767A6" w:rsidP="007A4A04" w:rsidRDefault="00C767A6" w14:paraId="454EB1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C767A6" w:rsidTr="00866E5C" w14:paraId="32F74F94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76AAB985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Caracteristicile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educaţiei</w:t>
            </w:r>
            <w:proofErr w:type="spellEnd"/>
          </w:p>
          <w:p w:rsidRPr="00706527" w:rsidR="00C767A6" w:rsidP="00706527" w:rsidRDefault="00C767A6" w14:paraId="140919BA" w14:textId="01E41B58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Structura acțiunii educaționale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3C2CA679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C767A6" w:rsidP="007A4A04" w:rsidRDefault="00C767A6" w14:paraId="17FB48C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C767A6" w:rsidP="007A4A04" w:rsidRDefault="00C767A6" w14:paraId="1E22AA9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C767A6" w:rsidTr="00866E5C" w14:paraId="12614EA2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54B4A9BF" w14:textId="77777777">
            <w:pPr>
              <w:pStyle w:val="Indentcorptext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Formele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: educația formală, educația nonformală, educația informală</w:t>
            </w:r>
          </w:p>
          <w:p w:rsidRPr="00706527" w:rsidR="00C767A6" w:rsidP="001A0BBD" w:rsidRDefault="00C767A6" w14:paraId="31E0DB14" w14:textId="77777777">
            <w:pPr>
              <w:pStyle w:val="Indentcorptext"/>
              <w:spacing w:after="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permanentă</w:t>
            </w:r>
          </w:p>
          <w:p w:rsidRPr="00706527" w:rsidR="00C767A6" w:rsidP="001A0BBD" w:rsidRDefault="00C767A6" w14:paraId="1A416E2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Autoeducaţia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– calitate a omului modern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5B2C7B0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C767A6" w:rsidP="007A4A04" w:rsidRDefault="00C767A6" w14:paraId="5477BA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C767A6" w:rsidP="007A4A04" w:rsidRDefault="00C767A6" w14:paraId="102FBC8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C767A6" w:rsidTr="00866E5C" w14:paraId="29D6324D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C767A6" w:rsidP="001A0BBD" w:rsidRDefault="00C767A6" w14:paraId="6C63EF64" w14:textId="61FE74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Componentele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complexe şi armonioase 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personalităţii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(intelectuală, morală, estetică, religioasă, tehnologică, fizică);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C767A6" w:rsidP="007A4A04" w:rsidRDefault="00C767A6" w14:paraId="50E3C364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C767A6" w:rsidP="007A4A04" w:rsidRDefault="00C767A6" w14:paraId="4CCBBB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C767A6" w:rsidP="007A4A04" w:rsidRDefault="00C767A6" w14:paraId="3ED5C4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0E2EFB1B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1A0BBD" w:rsidRDefault="00FF0B7E" w14:paraId="19547B28" w14:textId="77777777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Factorii dezvoltării psihice: ereditatea, mediul, educația</w:t>
            </w:r>
          </w:p>
          <w:p w:rsidRPr="00706527" w:rsidR="00FF0B7E" w:rsidP="00706527" w:rsidRDefault="00FF0B7E" w14:paraId="419D7669" w14:textId="79BA79EB">
            <w:pPr>
              <w:pStyle w:val="Frspaiere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Interacţiunea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 xml:space="preserve"> factorilor şi rolul conducător al 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educaţiei</w:t>
            </w:r>
            <w:proofErr w:type="spellEnd"/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50D47E2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02F94AA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30B0EA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405CC7B3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1A0BBD" w:rsidRDefault="00FF0B7E" w14:paraId="3B63E4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Operaționalizarea obiectivelor educaționale – aplicații, exemple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024668E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62322D4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3A0080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1729E768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1A0BBD" w:rsidRDefault="00FF0B7E" w14:paraId="4265EBF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Tradiţional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şi modern în abordarea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conţinuturilor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educaţiei</w:t>
            </w:r>
            <w:proofErr w:type="spellEnd"/>
          </w:p>
          <w:p w:rsidRPr="00706527" w:rsidR="00FF0B7E" w:rsidP="001A0BBD" w:rsidRDefault="00FF0B7E" w14:paraId="5B19C5E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Niveluri ale integrării curriculare: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intradisciplinaritatea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monodisciplinaritatea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); multidisciplinaritatea /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pluridiciplinaritatea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; interdisciplinaritatea;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transdisciplinaritatea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06C94B9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7364B2B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792839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314441E6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FF0B7E" w:rsidRDefault="00FF0B7E" w14:paraId="3D9F447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Structuri şi tipologii curriculare: curriculum nucleu şi curriculum la decizia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şcolii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, curriculum </w:t>
            </w: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formal/nonformal/informal, predat/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învăţat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curriculum universitar)</w:t>
            </w:r>
          </w:p>
          <w:p w:rsidRPr="00706527" w:rsidR="00FF0B7E" w:rsidP="00FF0B7E" w:rsidRDefault="00FF0B7E" w14:paraId="22117D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Elaborarea unei programe de opțional (CDS)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1410A71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5DE67CA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6E4A3E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52BD493B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1A0BBD" w:rsidRDefault="00FF0B7E" w14:paraId="22A0E43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Analiza produselor curriculare: planul  de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  <w:p w:rsidRPr="00706527" w:rsidR="00FF0B7E" w:rsidP="001A0BBD" w:rsidRDefault="00FF0B7E" w14:paraId="115F7BF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programa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fişele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 disciplinelor), manualele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şcolare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, alte suporturi curriculare (ghiduri, soft-uri </w:t>
            </w:r>
            <w:proofErr w:type="spellStart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educaţionale</w:t>
            </w:r>
            <w:proofErr w:type="spellEnd"/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, metodici, auxiliare didactice).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17230A0C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36452FF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174F27F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0E0D43CE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FF0B7E" w:rsidP="00866E5C" w:rsidRDefault="00FF0B7E" w14:paraId="59E10926" w14:textId="3E59EBA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Elemente de metodologie a cercetării pedagogice. Elaborarea schiței unui proiect de cercetare pedagogică.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2928D571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1E91135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3E9FA86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FF0B7E" w:rsidTr="00866E5C" w14:paraId="5C57A741" w14:textId="77777777">
        <w:trPr>
          <w:trHeight w:val="282"/>
        </w:trPr>
        <w:tc>
          <w:tcPr>
            <w:tcW w:w="2919" w:type="pct"/>
            <w:shd w:val="clear" w:color="auto" w:fill="auto"/>
            <w:vAlign w:val="center"/>
          </w:tcPr>
          <w:p w:rsidRPr="00706527" w:rsidR="00733CA2" w:rsidP="00866E5C" w:rsidRDefault="00FF0B7E" w14:paraId="2DEEE006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Evaluare portofoliu seminar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706527" w:rsidR="00FF0B7E" w:rsidP="007A4A04" w:rsidRDefault="00FF0B7E" w14:paraId="401503C5" w14:textId="7777777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:rsidRPr="00706527" w:rsidR="00FF0B7E" w:rsidP="007A4A04" w:rsidRDefault="00FF0B7E" w14:paraId="013E82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Pr="00706527" w:rsidR="00FF0B7E" w:rsidP="007A4A04" w:rsidRDefault="00FF0B7E" w14:paraId="5617710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706527" w:rsidR="0000086E" w:rsidTr="00866E5C" w14:paraId="43E9689E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706527" w:rsidR="0063522D" w:rsidP="007A4A04" w:rsidRDefault="0000086E" w14:paraId="5E939FD4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706527" w:rsidR="00650CC1" w:rsidP="00650CC1" w:rsidRDefault="00650CC1" w14:paraId="60676D3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BOCOȘ, M., IONESCU, M., 2009, Tratat de didactică modernă, Ed. Paralela 45, Pitești</w:t>
            </w:r>
          </w:p>
          <w:p w:rsidRPr="00706527" w:rsidR="00650CC1" w:rsidP="00650CC1" w:rsidRDefault="00650CC1" w14:paraId="7AD6CC92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BONTAŞ, I., 1998 </w:t>
            </w: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Pedagogie,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All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650CC1" w:rsidP="00650CC1" w:rsidRDefault="00650CC1" w14:paraId="1D72F03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BUNESCU, GHE., 2007, Politici și reforme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socio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-educaționale. Actori și acțiuni, Ed. Cartea Universitară, București</w:t>
            </w:r>
          </w:p>
          <w:p w:rsidRPr="00706527" w:rsidR="00650CC1" w:rsidP="00650CC1" w:rsidRDefault="00650CC1" w14:paraId="5D75DBC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CHIȘ, V., 2001, Activitatea profesorului între curriculum și evaluare, Ed. P.U.C., Cluj-Napoca</w:t>
            </w:r>
          </w:p>
          <w:p w:rsidRPr="00706527" w:rsidR="00650CC1" w:rsidP="00650CC1" w:rsidRDefault="00650CC1" w14:paraId="0D7D0F74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CHIȘ, V., 2002, Provocările pedagogiei contemporane, Ed. Presa Universitară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Clujeană,Cluj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-Napoca</w:t>
            </w:r>
          </w:p>
          <w:p w:rsidRPr="00706527" w:rsidR="00650CC1" w:rsidP="00650CC1" w:rsidRDefault="00650CC1" w14:paraId="11C6846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CHIȘ, V., 2005, Pedagogia contemporană. Pedagogia pentru competențe, Ed. Casa Cărții de Știință, Cluj-Napoca</w:t>
            </w:r>
          </w:p>
          <w:p w:rsidRPr="00706527" w:rsidR="00650CC1" w:rsidP="00650CC1" w:rsidRDefault="00650CC1" w14:paraId="07D2EE51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CIOLAN, L., 2003, Dincolo de discipline. Ghid pentru învățarea integrată/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crosscurriculară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Centrul educația 2000+, București</w:t>
            </w:r>
          </w:p>
          <w:p w:rsidRPr="00706527" w:rsidR="00650CC1" w:rsidP="00650CC1" w:rsidRDefault="00650CC1" w14:paraId="420D4D0D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CIOLAN, L., 2008, Învățarea integrată. Fundamente pentru un curriculum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transdisciplinar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Ed. Polirom, Iași</w:t>
            </w:r>
          </w:p>
          <w:p w:rsidRPr="00706527" w:rsidR="00650CC1" w:rsidP="00650CC1" w:rsidRDefault="00650CC1" w14:paraId="1351CB56" w14:textId="5094FB62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CODOREAN, G., 2006, Politicile educaționale și sistemul de învățământ românesc contemporan,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Mirton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T</w:t>
            </w:r>
            <w:r w:rsidR="00697392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</w:t>
            </w:r>
          </w:p>
          <w:p w:rsidRPr="00706527" w:rsidR="00650CC1" w:rsidP="00650CC1" w:rsidRDefault="00650CC1" w14:paraId="43F24D07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CREŢU, C., 1998, Curriculum diferențiat și personalizat, Ed. Polirom, Iași</w:t>
            </w:r>
          </w:p>
          <w:p w:rsidRPr="00706527" w:rsidR="00650CC1" w:rsidP="00650CC1" w:rsidRDefault="00650CC1" w14:paraId="4181D485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CRISTEA, S., 1994, Fundamentele pedagogice ale reformei învățământului, EDP, București</w:t>
            </w:r>
          </w:p>
          <w:p w:rsidRPr="00706527" w:rsidR="00650CC1" w:rsidP="00650CC1" w:rsidRDefault="00650CC1" w14:paraId="2CC2B707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CRISTEA, S., 1998, Dicționar de termeni pedagogici, E.D.P., București</w:t>
            </w:r>
          </w:p>
          <w:p w:rsidRPr="00706527" w:rsidR="00650CC1" w:rsidP="00650CC1" w:rsidRDefault="00650CC1" w14:paraId="44F450AC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CRISTEA S., 2010, Fundamentele pedagogiei, Ed. Polirom, Iași</w:t>
            </w:r>
          </w:p>
          <w:p w:rsidRPr="00706527" w:rsidR="00650CC1" w:rsidP="00650CC1" w:rsidRDefault="00650CC1" w14:paraId="6BC7BB1C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CUCOȘ</w:t>
            </w: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C. (coord.), 1998, Psihopedagogie pentru examenele de definitivare și grade didactice, Ed. Polirom, Iași</w:t>
            </w:r>
          </w:p>
          <w:p w:rsidRPr="00706527" w:rsidR="00650CC1" w:rsidP="00650CC1" w:rsidRDefault="00650CC1" w14:paraId="68621F33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CUCOȘ, C., 2006, Pedagogie (Ediția a II-a), Ed. Polirom, Iași</w:t>
            </w:r>
          </w:p>
          <w:p w:rsidRPr="00706527" w:rsidR="00650CC1" w:rsidP="00650CC1" w:rsidRDefault="00650CC1" w14:paraId="1753D573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DELORS, J., 2000, Comoara lăuntrică. Raportul către UNESCO al Comisiei Internaționale pentru Educație în sec. XXI, Ed. Polirom, Iași</w:t>
            </w:r>
          </w:p>
          <w:p w:rsidRPr="00706527" w:rsidR="00650CC1" w:rsidP="00650CC1" w:rsidRDefault="00650CC1" w14:paraId="0630622A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D’HAINAUT, L., LAWTON, D., 1981, Sursele unei reforme a conținuturilor axate pe educația permanentă, în: Programe de învățământ și educație permanentă, coord.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D’Hainaut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L., EDP, București</w:t>
            </w:r>
          </w:p>
          <w:p w:rsidRPr="00706527" w:rsidR="00650CC1" w:rsidP="00650CC1" w:rsidRDefault="00650CC1" w14:paraId="0932A061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IONESCU, M., 2000, Demersuri creative în predare și învățare, Ed. P.U.C. Cluj-Napoca</w:t>
            </w:r>
          </w:p>
          <w:p w:rsidRPr="00706527" w:rsidR="00650CC1" w:rsidP="00650CC1" w:rsidRDefault="00650CC1" w14:paraId="763F68C6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IONESCU, M., RADU, I., 2004, Didactica modernă, Ed. Dacia, Cluj-Napoca</w:t>
            </w:r>
          </w:p>
          <w:p w:rsidRPr="00706527" w:rsidR="00650CC1" w:rsidP="00650CC1" w:rsidRDefault="00650CC1" w14:paraId="79A3755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JINGA, I., ISTRATE, E., 2006, Manual de pedagogie,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All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Educational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București</w:t>
            </w:r>
          </w:p>
          <w:p w:rsidRPr="00706527" w:rsidR="00650CC1" w:rsidP="00650CC1" w:rsidRDefault="00650CC1" w14:paraId="0ED90C08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JINGA, I., NEGREŢ-DOBRIDOR, I., 2004,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Inspecţia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şi design-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ul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instrucţional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650CC1" w:rsidP="00650CC1" w:rsidRDefault="00650CC1" w14:paraId="37AF53C4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KORKA, M., 2000, Reforma învățământului de la opțiuni strategice la acțiune, Ed. Punct, București</w:t>
            </w:r>
          </w:p>
          <w:p w:rsidRPr="00706527" w:rsidR="00650CC1" w:rsidP="00650CC1" w:rsidRDefault="00650CC1" w14:paraId="5C2D5D45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</w:rPr>
              <w:t xml:space="preserve">MANOLESCU, M., 2004, Curriculum pentru învățământul primar și preșcolar: teorie și practică,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Credis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</w:rPr>
              <w:t>, București</w:t>
            </w:r>
          </w:p>
          <w:p w:rsidRPr="00706527" w:rsidR="00650CC1" w:rsidP="00650CC1" w:rsidRDefault="00650CC1" w14:paraId="535FFC74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MARA, D., 2009, Dezvoltare curriculară</w:t>
            </w:r>
            <w:r w:rsidRPr="00706527">
              <w:rPr>
                <w:rFonts w:asciiTheme="minorHAnsi" w:hAnsiTheme="minorHAnsi" w:cstheme="minorHAnsi"/>
                <w:i/>
                <w:sz w:val="20"/>
                <w:szCs w:val="20"/>
                <w:lang w:val="ro-RO"/>
              </w:rPr>
              <w:t xml:space="preserve">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Ed. Universității ”Lucian Blaga”, Sibiu</w:t>
            </w:r>
          </w:p>
          <w:p w:rsidRPr="00706527" w:rsidR="00650CC1" w:rsidP="00650CC1" w:rsidRDefault="00650CC1" w14:paraId="2464C68F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MARA, D., BUMBUC Ș., 2002, Curs de pedagogie,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Psihomedia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Sibiu</w:t>
            </w:r>
          </w:p>
          <w:p w:rsidRPr="00706527" w:rsidR="00650CC1" w:rsidP="00650CC1" w:rsidRDefault="00650CC1" w14:paraId="49221C50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MARGA, A., BABA, C., MIROIU, A., 2005, Anii reformei și ceea ce a urmat, Ed. Fundației pentru studii europene, Cluj-Napoca</w:t>
            </w:r>
          </w:p>
          <w:p w:rsidRPr="00706527" w:rsidR="00650CC1" w:rsidP="00650CC1" w:rsidRDefault="00650CC1" w14:paraId="219847A7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NICOLA, I.,  2003, </w:t>
            </w: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Tratat de pedagogie </w:t>
            </w:r>
            <w:proofErr w:type="spellStart"/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şcolară</w:t>
            </w:r>
            <w:proofErr w:type="spellEnd"/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,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Bucureşti</w:t>
            </w:r>
            <w:proofErr w:type="spellEnd"/>
          </w:p>
          <w:p w:rsidRPr="00706527" w:rsidR="00650CC1" w:rsidP="00650CC1" w:rsidRDefault="00650CC1" w14:paraId="6A01939A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>NEGREŢ-DOBRIDOR, I., 2001,  Teoria curriculumului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în „Prelegeri pedagogice”, Ed. Polirom,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Iaşi</w:t>
            </w:r>
            <w:proofErr w:type="spellEnd"/>
          </w:p>
          <w:p w:rsidRPr="00706527" w:rsidR="00650CC1" w:rsidP="00650CC1" w:rsidRDefault="00650CC1" w14:paraId="59887527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iCs/>
                <w:sz w:val="20"/>
                <w:szCs w:val="20"/>
                <w:lang w:val="ro-RO"/>
              </w:rPr>
              <w:t xml:space="preserve">NEGREŢ-DOBRIDOR, I., 2008,  Teoria generală a curriculumului educațional, </w:t>
            </w: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Ed. Polirom,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Iaşi</w:t>
            </w:r>
            <w:proofErr w:type="spellEnd"/>
          </w:p>
          <w:p w:rsidRPr="00706527" w:rsidR="00650CC1" w:rsidP="00650CC1" w:rsidRDefault="00650CC1" w14:paraId="63033CD2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PĂUN, E., POTOLEA, D. (coord.), 2002, Pedagogie. Fundamentări teoretice și demersuri aplicative, Ed. Polirom, Iași</w:t>
            </w:r>
          </w:p>
          <w:p w:rsidRPr="00706527" w:rsidR="00650CC1" w:rsidP="00650CC1" w:rsidRDefault="00650CC1" w14:paraId="0E413476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POSTELNICU, C., 2000,  Fundamente ale didacticii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şcolare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, Ed. </w:t>
            </w:r>
            <w:proofErr w:type="spellStart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Aramis</w:t>
            </w:r>
            <w:proofErr w:type="spellEnd"/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, București</w:t>
            </w:r>
          </w:p>
          <w:p w:rsidRPr="00706527" w:rsidR="00650CC1" w:rsidP="00650CC1" w:rsidRDefault="00650CC1" w14:paraId="7686431E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POTOLEA, D., 2008, Pregătirea psihopedagogică. Manual pentru definitivat și gradul didactic II, Ed. Polirom, Iași</w:t>
            </w:r>
          </w:p>
          <w:p w:rsidRPr="00706527" w:rsidR="00650CC1" w:rsidP="00650CC1" w:rsidRDefault="00650CC1" w14:paraId="17C9D534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 D., MANOLESCU, M., 2006, Teoria și metodologia curriculum-ului, Proiectul pentru Învățământul Rural, MEC</w:t>
            </w:r>
          </w:p>
          <w:p w:rsidRPr="00706527" w:rsidR="00650CC1" w:rsidP="00650CC1" w:rsidRDefault="00650CC1" w14:paraId="3504F6BF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POTOLEA, D., NOVEANU, E., 2008, Științele educației - Dicționar enciclopedic, Ed. Sigma, București</w:t>
            </w:r>
          </w:p>
          <w:p w:rsidRPr="00706527" w:rsidR="00650CC1" w:rsidP="00650CC1" w:rsidRDefault="00650CC1" w14:paraId="1A7AC279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STANCIU, M., 1999, Reforma conținuturilor învățământului – cadru metodologic, Ed. Polirom, Iași</w:t>
            </w:r>
          </w:p>
          <w:p w:rsidRPr="00706527" w:rsidR="00650CC1" w:rsidP="00650CC1" w:rsidRDefault="00650CC1" w14:paraId="72836190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TALPAZAN, V., 2006, Reforma sistemului de învățământ preuniversitar românesc, Ed. Princeps, Iași</w:t>
            </w:r>
          </w:p>
          <w:p w:rsidRPr="00706527" w:rsidR="00650CC1" w:rsidP="00650CC1" w:rsidRDefault="00650CC1" w14:paraId="3542C7B3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TĂUŞAN, L.,2012, Dificultăți de adaptare școlară la preadolescenți, Ed. P.U.C., Cluj-Napoca</w:t>
            </w:r>
          </w:p>
          <w:p w:rsidRPr="00706527" w:rsidR="00650CC1" w:rsidP="00650CC1" w:rsidRDefault="00650CC1" w14:paraId="5DF3F791" w14:textId="77777777">
            <w:pPr>
              <w:pStyle w:val="Frspaiere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>TĂUŞAN, L.,2016, Pedagogie. Elemente fundamentale pentru formarea inițială și continuă a cadrelor didactice, Ed. P.U.C., Cluj-Napoca</w:t>
            </w:r>
          </w:p>
          <w:p w:rsidRPr="00706527" w:rsidR="0063522D" w:rsidP="00650CC1" w:rsidRDefault="00650CC1" w14:paraId="736D51D6" w14:textId="77777777">
            <w:pPr>
              <w:pStyle w:val="Frspaiere"/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</w:pPr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 xml:space="preserve">VOICULESCU, F., 2005, Manual de pedagogie contemporană, Ed. </w:t>
            </w:r>
            <w:proofErr w:type="spellStart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Risoprint</w:t>
            </w:r>
            <w:proofErr w:type="spellEnd"/>
            <w:r w:rsidRPr="00706527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, Cluj-Napoca</w:t>
            </w:r>
          </w:p>
        </w:tc>
      </w:tr>
    </w:tbl>
    <w:p w:rsidRPr="00697392" w:rsidR="00EE0BA5" w:rsidP="00EE0BA5" w:rsidRDefault="00EE0BA5" w14:paraId="6C5F4233" w14:textId="77777777">
      <w:pPr>
        <w:rPr>
          <w:rFonts w:asciiTheme="minorHAnsi" w:hAnsiTheme="minorHAnsi" w:cstheme="minorHAnsi"/>
          <w:sz w:val="16"/>
          <w:szCs w:val="16"/>
        </w:rPr>
      </w:pPr>
    </w:p>
    <w:p w:rsidRPr="00706527" w:rsidR="00EE0BA5" w:rsidP="005D06F7" w:rsidRDefault="00EE0BA5" w14:paraId="1D7B7F56" w14:textId="5A855632">
      <w:pPr>
        <w:keepNext/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r w:rsidRPr="00706527" w:rsidR="00697392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ținuturilor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așteptările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reprezentanților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comunității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r w:rsidRPr="00706527" w:rsidR="00697392">
        <w:rPr>
          <w:rFonts w:eastAsia="Times New Roman" w:asciiTheme="minorHAnsi" w:hAnsiTheme="minorHAnsi" w:cstheme="minorHAnsi"/>
          <w:b/>
          <w:bCs/>
          <w:sz w:val="22"/>
          <w:szCs w:val="22"/>
        </w:rPr>
        <w:t>asociațiilor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706527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706527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706527" w:rsidR="00EE0BA5" w:rsidTr="00BB331A" w14:paraId="52BDA2C1" w14:textId="77777777">
        <w:trPr>
          <w:trHeight w:val="1107"/>
        </w:trPr>
        <w:tc>
          <w:tcPr>
            <w:tcW w:w="5000" w:type="pct"/>
          </w:tcPr>
          <w:p w:rsidRPr="00706527" w:rsidR="00EE0BA5" w:rsidP="00BB331A" w:rsidRDefault="00FB27DE" w14:paraId="2FD3284B" w14:textId="5FCEF883">
            <w:pPr>
              <w:pStyle w:val="Listparagraf"/>
              <w:numPr>
                <w:ilvl w:val="0"/>
                <w:numId w:val="16"/>
              </w:num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="Calibri" w:hAnsi="Calibri"/>
                <w:sz w:val="22"/>
                <w:szCs w:val="22"/>
              </w:rPr>
              <w:t>corectitudinea și acuratețea folosirii terminologiei însușite la nivelul disciplinei – vor satisface așteptările reprezentanților comunității epistemice/academice din domeniul științelor educației, competențele procedurale și atitudinale ce vor fi achiziționate la nivelul disciplinei – vor satisface  așteptările  reprezentanților asociațiilor profesionale și angajatorilor din domeniul științelor educației;</w:t>
            </w:r>
          </w:p>
        </w:tc>
      </w:tr>
    </w:tbl>
    <w:p w:rsidRPr="00697392" w:rsidR="001767CB" w:rsidP="00EE0BA5" w:rsidRDefault="001767CB" w14:paraId="26ADA9F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</w:rPr>
      </w:pPr>
    </w:p>
    <w:p w:rsidRPr="00706527" w:rsidR="00EE0BA5" w:rsidP="00EE0BA5" w:rsidRDefault="00EE0BA5" w14:paraId="60E7E0F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06527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4"/>
        <w:gridCol w:w="4819"/>
        <w:gridCol w:w="1975"/>
        <w:gridCol w:w="1410"/>
      </w:tblGrid>
      <w:tr w:rsidRPr="00706527" w:rsidR="003773FF" w:rsidTr="00697392" w14:paraId="17F45D5B" w14:textId="77777777">
        <w:trPr>
          <w:trHeight w:val="528"/>
        </w:trPr>
        <w:tc>
          <w:tcPr>
            <w:tcW w:w="730" w:type="pct"/>
            <w:shd w:val="clear" w:color="auto" w:fill="auto"/>
            <w:vAlign w:val="center"/>
          </w:tcPr>
          <w:p w:rsidRPr="00706527" w:rsidR="003773FF" w:rsidP="00F26C1D" w:rsidRDefault="003773FF" w14:paraId="3AAE42B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508" w:type="pct"/>
            <w:shd w:val="clear" w:color="auto" w:fill="auto"/>
            <w:vAlign w:val="center"/>
          </w:tcPr>
          <w:p w:rsidRPr="00706527" w:rsidR="003773FF" w:rsidP="00F26C1D" w:rsidRDefault="003773FF" w14:paraId="4A4332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Pr="00706527" w:rsidR="003773FF" w:rsidP="00F26C1D" w:rsidRDefault="003773FF" w14:paraId="0F0038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Pr="00706527" w:rsidR="003773FF" w:rsidP="00F26C1D" w:rsidRDefault="003773FF" w14:paraId="16961D7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706527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706527" w:rsidR="00D54A34" w:rsidTr="00697392" w14:paraId="16F56661" w14:textId="77777777">
        <w:trPr>
          <w:trHeight w:val="555"/>
        </w:trPr>
        <w:tc>
          <w:tcPr>
            <w:tcW w:w="730" w:type="pct"/>
            <w:shd w:val="clear" w:color="auto" w:fill="auto"/>
            <w:vAlign w:val="center"/>
          </w:tcPr>
          <w:p w:rsidRPr="00706527" w:rsidR="00D54A34" w:rsidP="00BB331A" w:rsidRDefault="00D54A34" w14:paraId="14AE35B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706527" w:rsidR="00D54A34" w:rsidP="00BB331A" w:rsidRDefault="00D54A34" w14:paraId="7A4F762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8" w:type="pct"/>
            <w:shd w:val="clear" w:color="auto" w:fill="auto"/>
            <w:vAlign w:val="center"/>
          </w:tcPr>
          <w:p w:rsidRPr="00706527" w:rsidR="00D54A34" w:rsidP="001A0BBD" w:rsidRDefault="00D54A34" w14:paraId="5574E413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Volumul şi corectitudinea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cunoştinţelor</w:t>
            </w:r>
            <w:proofErr w:type="spellEnd"/>
          </w:p>
          <w:p w:rsidRPr="00706527" w:rsidR="00D54A34" w:rsidP="001A0BBD" w:rsidRDefault="00D54A34" w14:paraId="005E9D60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Rigoarea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ştiinţifică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a limbajului </w:t>
            </w:r>
          </w:p>
          <w:p w:rsidRPr="00706527" w:rsidR="00D54A34" w:rsidP="001A0BBD" w:rsidRDefault="00D54A34" w14:paraId="48C811A3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 xml:space="preserve">Organizarea </w:t>
            </w:r>
            <w:proofErr w:type="spellStart"/>
            <w:r w:rsidRPr="00706527">
              <w:rPr>
                <w:rFonts w:asciiTheme="minorHAnsi" w:hAnsiTheme="minorHAnsi"/>
                <w:sz w:val="22"/>
                <w:szCs w:val="22"/>
              </w:rPr>
              <w:t>conţinutului</w:t>
            </w:r>
            <w:proofErr w:type="spellEnd"/>
            <w:r w:rsidRPr="0070652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Pr="00706527" w:rsidR="00D54A34" w:rsidP="001A0BBD" w:rsidRDefault="00D54A34" w14:paraId="3E598909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Originalitatea</w:t>
            </w:r>
          </w:p>
          <w:p w:rsidRPr="00706527" w:rsidR="00D54A34" w:rsidP="001A0BBD" w:rsidRDefault="00D54A34" w14:paraId="0BEAF8F0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Capacitatea de evidențiere a aplicabilității temei teoretice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Pr="00706527" w:rsidR="00EC0B09" w:rsidP="00866E5C" w:rsidRDefault="00F118B0" w14:paraId="773D92D4" w14:textId="06C42B7C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Portofoliu</w:t>
            </w:r>
            <w:r w:rsidRPr="00706527" w:rsidR="00866E5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Pr="00706527" w:rsidR="00EC0B09" w:rsidP="00866E5C" w:rsidRDefault="00F118B0" w14:paraId="505CBA6C" w14:textId="28C41E1E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Observarea curentă a participării active a studenților la curs</w:t>
            </w:r>
            <w:r w:rsidRPr="00706527" w:rsidR="00866E5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Pr="00706527" w:rsidR="00F118B0" w:rsidP="00F118B0" w:rsidRDefault="00F118B0" w14:paraId="46FF67A5" w14:textId="474CB17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30%</w:t>
            </w:r>
          </w:p>
          <w:p w:rsidRPr="00706527" w:rsidR="00F118B0" w:rsidP="00F118B0" w:rsidRDefault="00F118B0" w14:paraId="4F38091F" w14:textId="1D09322B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368E" w:rsidP="00F118B0" w:rsidRDefault="00D5368E" w14:paraId="04D64D14" w14:textId="2C57A73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368E" w:rsidP="00F118B0" w:rsidRDefault="00D5368E" w14:paraId="39B7F175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4A34" w:rsidP="00F118B0" w:rsidRDefault="00F118B0" w14:paraId="106893A9" w14:textId="4E5DC54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30%</w:t>
            </w:r>
          </w:p>
        </w:tc>
      </w:tr>
      <w:tr w:rsidRPr="00706527" w:rsidR="00D54A34" w:rsidTr="00697392" w14:paraId="29BE8DDB" w14:textId="77777777">
        <w:trPr>
          <w:trHeight w:val="565"/>
        </w:trPr>
        <w:tc>
          <w:tcPr>
            <w:tcW w:w="730" w:type="pct"/>
            <w:shd w:val="clear" w:color="auto" w:fill="auto"/>
            <w:vAlign w:val="center"/>
          </w:tcPr>
          <w:p w:rsidRPr="00706527" w:rsidR="00D54A34" w:rsidP="00180044" w:rsidRDefault="00D54A34" w14:paraId="5F65629D" w14:textId="689B477C">
            <w:pPr>
              <w:shd w:val="clear" w:color="auto" w:fill="FFFFFF"/>
              <w:autoSpaceDE w:val="0"/>
              <w:autoSpaceDN w:val="0"/>
              <w:adjustRightInd w:val="0"/>
              <w:ind w:left="371" w:hanging="371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>10.5 Seminar</w:t>
            </w:r>
          </w:p>
        </w:tc>
        <w:tc>
          <w:tcPr>
            <w:tcW w:w="2508" w:type="pct"/>
            <w:shd w:val="clear" w:color="auto" w:fill="auto"/>
            <w:vAlign w:val="center"/>
          </w:tcPr>
          <w:p w:rsidRPr="00706527" w:rsidR="00D54A34" w:rsidP="001A0BBD" w:rsidRDefault="00D54A34" w14:paraId="4F8516E6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Elaborarea și prezentarea materialelor/elementelor componente ale portofoliului</w:t>
            </w:r>
          </w:p>
          <w:p w:rsidRPr="00706527" w:rsidR="00D54A34" w:rsidP="001A0BBD" w:rsidRDefault="00D54A34" w14:paraId="3FCC44A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Participare activă la seminarii (dezbateri, analiza și sinteza unor materiale/conținuturi, transpunerea în practică a conținuturilor teoretice, analize critice)</w:t>
            </w:r>
          </w:p>
          <w:p w:rsidRPr="00706527" w:rsidR="00D54A34" w:rsidP="001A0BBD" w:rsidRDefault="000E539C" w14:paraId="1A7399DC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Ori</w:t>
            </w:r>
            <w:r w:rsidRPr="00706527" w:rsidR="00D54A34">
              <w:rPr>
                <w:rFonts w:asciiTheme="minorHAnsi" w:hAnsiTheme="minorHAnsi"/>
                <w:sz w:val="22"/>
                <w:szCs w:val="22"/>
              </w:rPr>
              <w:t>ginalitatea și potențialul creativ manifestate de studenți în cadrul activităților de seminar și în întocmirea portofoliului.</w:t>
            </w:r>
          </w:p>
        </w:tc>
        <w:tc>
          <w:tcPr>
            <w:tcW w:w="1028" w:type="pct"/>
            <w:shd w:val="clear" w:color="auto" w:fill="auto"/>
            <w:vAlign w:val="center"/>
          </w:tcPr>
          <w:p w:rsidRPr="00706527" w:rsidR="00EC0B09" w:rsidP="00866E5C" w:rsidRDefault="00D54A34" w14:paraId="6BA909EE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Portofoliu</w:t>
            </w:r>
          </w:p>
          <w:p w:rsidRPr="00706527" w:rsidR="00D54A34" w:rsidP="00866E5C" w:rsidRDefault="00D54A34" w14:paraId="5FE24DCF" w14:textId="0B11A67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4A34" w:rsidP="00866E5C" w:rsidRDefault="00D54A34" w14:paraId="07CFE395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4A34" w:rsidP="00866E5C" w:rsidRDefault="00D54A34" w14:paraId="75B86108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Observarea curentă a participării active a studenților la seminar</w:t>
            </w:r>
          </w:p>
          <w:p w:rsidRPr="00706527" w:rsidR="00EC0B09" w:rsidP="00866E5C" w:rsidRDefault="00EC0B09" w14:paraId="4D5A7563" w14:textId="2EC4EB9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34" w:type="pct"/>
            <w:shd w:val="clear" w:color="auto" w:fill="auto"/>
          </w:tcPr>
          <w:p w:rsidR="00D54A34" w:rsidP="00697392" w:rsidRDefault="00697392" w14:paraId="225641E4" w14:textId="688282F3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Pr="00706527" w:rsidR="00D54A34">
              <w:rPr>
                <w:rFonts w:asciiTheme="minorHAnsi" w:hAnsiTheme="minorHAnsi"/>
                <w:sz w:val="22"/>
                <w:szCs w:val="22"/>
              </w:rPr>
              <w:t>20%</w:t>
            </w:r>
          </w:p>
          <w:p w:rsidR="00697392" w:rsidP="00697392" w:rsidRDefault="00697392" w14:paraId="643AE9B8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697392" w:rsidP="00697392" w:rsidRDefault="00697392" w14:paraId="0312767F" w14:textId="7777777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Pr="00706527" w:rsidR="00D54A34" w:rsidP="00697392" w:rsidRDefault="00697392" w14:paraId="13F143B1" w14:textId="6B3DABB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r w:rsidRPr="00706527" w:rsidR="00D54A34">
              <w:rPr>
                <w:rFonts w:asciiTheme="minorHAnsi" w:hAnsiTheme="minorHAnsi"/>
                <w:sz w:val="22"/>
                <w:szCs w:val="22"/>
              </w:rPr>
              <w:t>20%</w:t>
            </w:r>
          </w:p>
        </w:tc>
      </w:tr>
      <w:tr w:rsidRPr="00706527" w:rsidR="00D27F59" w:rsidTr="00866E5C" w14:paraId="2F664F95" w14:textId="77777777">
        <w:trPr>
          <w:trHeight w:val="26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Pr="00706527" w:rsidR="00200FAD" w:rsidP="00BB331A" w:rsidRDefault="00D27F59" w14:paraId="0E54D903" w14:textId="117CD106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r w:rsidRPr="00706527" w:rsidR="00697392">
              <w:rPr>
                <w:rFonts w:asciiTheme="minorHAnsi" w:hAnsiTheme="minorHAnsi" w:cstheme="minorHAnsi"/>
                <w:sz w:val="22"/>
                <w:szCs w:val="22"/>
              </w:rPr>
              <w:t>performanț</w:t>
            </w:r>
            <w:r w:rsidRPr="00706527" w:rsidR="00697392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706527" w:rsidR="00BB331A" w:rsidP="00D54A34" w:rsidRDefault="00D54A34" w14:paraId="68160262" w14:textId="77777777">
            <w:pPr>
              <w:pStyle w:val="Listparagraf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06527">
              <w:rPr>
                <w:rFonts w:asciiTheme="minorHAnsi" w:hAnsiTheme="minorHAnsi"/>
                <w:sz w:val="22"/>
                <w:szCs w:val="22"/>
              </w:rPr>
              <w:t>50%  rezultat după însumarea punctajelor ponderate conform pct.10.3.</w:t>
            </w:r>
          </w:p>
        </w:tc>
      </w:tr>
    </w:tbl>
    <w:p w:rsidRPr="00706527" w:rsidR="003773FF" w:rsidP="005A3850" w:rsidRDefault="003773FF" w14:paraId="0307C2C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3895"/>
        <w:gridCol w:w="2252"/>
      </w:tblGrid>
      <w:tr w:rsidRPr="00706527" w:rsidR="00DF6F11" w:rsidTr="4C6A2D16" w14:paraId="1AE303BD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06527" w:rsidR="00DF6F11" w:rsidP="00DF6F11" w:rsidRDefault="00DF6F11" w14:paraId="5BC7EFE2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706527">
              <w:rPr>
                <w:rFonts w:asciiTheme="minorHAnsi" w:hAnsiTheme="minorHAnsi" w:cstheme="minorHAnsi"/>
                <w:b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DF6F11" w:rsidP="00DF6F11" w:rsidRDefault="00DF6F11" w14:paraId="204A95A9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706527">
              <w:rPr>
                <w:rFonts w:asciiTheme="minorHAnsi" w:hAnsiTheme="minorHAnsi" w:cstheme="minorHAnsi"/>
                <w:b/>
                <w:lang w:eastAsia="en-US"/>
              </w:rPr>
              <w:t>Titulari</w:t>
            </w:r>
          </w:p>
        </w:tc>
        <w:tc>
          <w:tcPr>
            <w:tcW w:w="2027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DF6F11" w:rsidP="00DF6F11" w:rsidRDefault="00DF6F11" w14:paraId="685C35BB" w14:textId="77777777">
            <w:pPr>
              <w:keepNext/>
              <w:keepLines/>
              <w:rPr>
                <w:rFonts w:asciiTheme="minorHAnsi" w:hAnsiTheme="minorHAnsi" w:cstheme="minorHAnsi"/>
                <w:b/>
                <w:lang w:eastAsia="en-US"/>
              </w:rPr>
            </w:pPr>
            <w:r w:rsidRPr="00706527">
              <w:rPr>
                <w:rFonts w:asciiTheme="minorHAnsi" w:hAnsiTheme="minorHAnsi" w:cstheme="minorHAnsi"/>
                <w:b/>
                <w:lang w:eastAsia="en-US"/>
              </w:rPr>
              <w:t>Titlu Prenume NUME</w:t>
            </w:r>
          </w:p>
        </w:tc>
        <w:tc>
          <w:tcPr>
            <w:tcW w:w="1172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706527" w:rsidR="00DF6F11" w:rsidP="00DF6F11" w:rsidRDefault="00DF6F11" w14:paraId="34862FC2" w14:textId="2F6B0103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706527">
              <w:rPr>
                <w:rFonts w:asciiTheme="minorHAnsi" w:hAnsiTheme="minorHAnsi" w:cstheme="minorHAnsi"/>
                <w:b/>
                <w:lang w:eastAsia="en-US"/>
              </w:rPr>
              <w:t>Semnătura</w:t>
            </w:r>
          </w:p>
        </w:tc>
      </w:tr>
      <w:tr w:rsidRPr="00706527" w:rsidR="006914D6" w:rsidTr="4C6A2D16" w14:paraId="3EA13A79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706527" w:rsidR="006914D6" w:rsidP="2C69EB83" w:rsidRDefault="00B335E4" w14:paraId="12133078" w14:textId="7D95C157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C6A2D16" w:rsidR="00B335E4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4C6A2D16" w:rsidR="30A3C2FA">
              <w:rPr>
                <w:rFonts w:ascii="Calibri" w:hAnsi="Calibri" w:cs="Calibri" w:asciiTheme="minorAscii" w:hAnsiTheme="minorAscii" w:cstheme="minorAscii"/>
                <w:lang w:eastAsia="en-US"/>
              </w:rPr>
              <w:t>9</w:t>
            </w:r>
            <w:r w:rsidRPr="4C6A2D16" w:rsidR="005D4801">
              <w:rPr>
                <w:rFonts w:ascii="Calibri" w:hAnsi="Calibri" w:cs="Calibri" w:asciiTheme="minorAscii" w:hAnsiTheme="minorAscii" w:cstheme="minorAscii"/>
                <w:lang w:eastAsia="en-US"/>
              </w:rPr>
              <w:t>.</w:t>
            </w:r>
            <w:r w:rsidRPr="4C6A2D16" w:rsidR="00F118B0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4C6A2D16" w:rsidR="00697392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4C6A2D16" w:rsidR="006914D6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4C6A2D16" w:rsidR="007E2231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4C6A2D16" w:rsidR="7E7F8A7B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6914D6" w:rsidP="00DF6F11" w:rsidRDefault="006914D6" w14:paraId="0537380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Curs</w:t>
            </w:r>
          </w:p>
        </w:tc>
        <w:tc>
          <w:tcPr>
            <w:tcW w:w="2027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6914D6" w:rsidP="001307F0" w:rsidRDefault="006914D6" w14:paraId="326CFC26" w14:textId="77777777">
            <w:pPr>
              <w:keepNext/>
              <w:keepLines/>
              <w:rPr>
                <w:rFonts w:cs="Calibri"/>
                <w:lang w:eastAsia="en-US"/>
              </w:rPr>
            </w:pPr>
            <w:r w:rsidRPr="00706527">
              <w:rPr>
                <w:rFonts w:cs="Calibri"/>
                <w:lang w:eastAsia="en-US"/>
              </w:rPr>
              <w:t>Conf. dr. Liana CRIȘAN-TĂUȘAN</w:t>
            </w:r>
          </w:p>
        </w:tc>
        <w:tc>
          <w:tcPr>
            <w:tcW w:w="1172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706527" w:rsidR="006914D6" w:rsidP="00DF6F11" w:rsidRDefault="006914D6" w14:paraId="1A11F99A" w14:textId="7D445BDB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Pr="00706527" w:rsidR="006914D6" w:rsidTr="4C6A2D16" w14:paraId="6405696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706527" w:rsidR="006914D6" w:rsidP="00DF6F11" w:rsidRDefault="006914D6" w14:paraId="4A4D1045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706527" w:rsidR="006914D6" w:rsidP="00DF6F11" w:rsidRDefault="006914D6" w14:paraId="0975F884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Aplicații</w:t>
            </w:r>
          </w:p>
        </w:tc>
        <w:tc>
          <w:tcPr>
            <w:tcW w:w="2027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706527" w:rsidR="006914D6" w:rsidP="001307F0" w:rsidRDefault="00A822E1" w14:paraId="0DCBA471" w14:textId="65B1FA2B">
            <w:pPr>
              <w:keepNext/>
              <w:keepLines/>
              <w:rPr>
                <w:rFonts w:cs="Calibri"/>
                <w:lang w:eastAsia="en-US"/>
              </w:rPr>
            </w:pPr>
            <w:r w:rsidRPr="00706527">
              <w:rPr>
                <w:rFonts w:cs="Calibri"/>
                <w:lang w:eastAsia="en-US"/>
              </w:rPr>
              <w:t>Conf. dr. Liana CRIȘAN-TĂUȘAN</w:t>
            </w:r>
          </w:p>
        </w:tc>
        <w:tc>
          <w:tcPr>
            <w:tcW w:w="1172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706527" w:rsidR="006914D6" w:rsidP="07A0AF8A" w:rsidRDefault="00FF5204" w14:paraId="58703746" w14:textId="3712A52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</w:tr>
    </w:tbl>
    <w:p w:rsidRPr="00706527" w:rsidR="007E2231" w:rsidP="007E2231" w:rsidRDefault="007E2231" w14:paraId="39F1CC8A" w14:textId="0BCC22CB"/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706527" w:rsidR="004C1095" w:rsidTr="4C6A2D16" w14:paraId="59C56F49" w14:textId="77777777">
        <w:tc>
          <w:tcPr>
            <w:tcW w:w="2722" w:type="pct"/>
            <w:tcMar/>
          </w:tcPr>
          <w:p w:rsidRPr="00706527" w:rsidR="004C1095" w:rsidP="00F85A83" w:rsidRDefault="004C1095" w14:paraId="2760F69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Data avizării în Consiliul Departamentului IM,</w:t>
            </w:r>
          </w:p>
          <w:p w:rsidRPr="00706527" w:rsidR="004C1095" w:rsidP="2C69EB83" w:rsidRDefault="00866E5C" w14:paraId="4DE0E1E9" w14:textId="1ED6FB3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4C6A2D16" w:rsidR="00866E5C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4C6A2D16" w:rsidR="0EB39694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4C6A2D16" w:rsidR="004C1095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4C6A2D16" w:rsidR="00697392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4C6A2D16" w:rsidR="004C1095">
              <w:rPr>
                <w:rFonts w:ascii="Calibri" w:hAnsi="Calibri" w:cs="Calibri" w:asciiTheme="minorAscii" w:hAnsiTheme="minorAscii" w:cstheme="minorAscii"/>
                <w:lang w:eastAsia="en-US"/>
              </w:rPr>
              <w:t>.202</w:t>
            </w:r>
            <w:r w:rsidRPr="4C6A2D16" w:rsidR="26E85834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Pr="00706527" w:rsidR="004C1095" w:rsidP="00F85A83" w:rsidRDefault="004C1095" w14:paraId="4747866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706527" w:rsidR="004C1095" w:rsidP="00F85A83" w:rsidRDefault="004C1095" w14:paraId="1DFCFB3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Director Departament IM,</w:t>
            </w:r>
          </w:p>
          <w:p w:rsidRPr="00706527" w:rsidR="004C1095" w:rsidP="2C69EB83" w:rsidRDefault="004C1095" w14:paraId="0D3D1005" w14:textId="3C5C5E9C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C69EB83" w:rsidR="004C1095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2C69EB83" w:rsidR="266DD5CC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706527" w:rsidR="004C1095" w:rsidP="2C69EB83" w:rsidRDefault="00FF5204" w14:paraId="36661E9A" w14:textId="6E2C1F2F" w14:noSpellErr="1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C69EB83" w:rsidR="00FF520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            </w:t>
            </w:r>
          </w:p>
          <w:p w:rsidRPr="00706527" w:rsidR="00866E5C" w:rsidP="00F85A83" w:rsidRDefault="00866E5C" w14:paraId="7A9C5067" w14:textId="7D3A088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706527" w:rsidR="004C1095" w:rsidTr="4C6A2D16" w14:paraId="32292C6B" w14:textId="77777777">
        <w:tc>
          <w:tcPr>
            <w:tcW w:w="2722" w:type="pct"/>
            <w:tcMar/>
          </w:tcPr>
          <w:p w:rsidRPr="00706527" w:rsidR="004C1095" w:rsidP="00F85A83" w:rsidRDefault="004C1095" w14:paraId="0BCBD76C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Data aprobării în Consiliul Facultății ARMM,</w:t>
            </w:r>
          </w:p>
          <w:p w:rsidRPr="00706527" w:rsidR="004C1095" w:rsidP="4C6A2D16" w:rsidRDefault="004C1095" w14:paraId="26140F65" w14:textId="71C8503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4C6A2D16" w:rsidR="30BCFEB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  <w:tcMar/>
          </w:tcPr>
          <w:p w:rsidRPr="00706527" w:rsidR="004C1095" w:rsidP="00F85A83" w:rsidRDefault="004C1095" w14:paraId="7F89BCF7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Decan ARMM,</w:t>
            </w:r>
          </w:p>
          <w:p w:rsidRPr="00706527" w:rsidR="004C1095" w:rsidP="00F85A83" w:rsidRDefault="004C1095" w14:paraId="6223500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706527">
              <w:rPr>
                <w:rFonts w:asciiTheme="minorHAnsi" w:hAnsiTheme="minorHAnsi" w:cstheme="minorHAnsi"/>
                <w:lang w:eastAsia="en-US"/>
              </w:rPr>
              <w:t>Prof. dr. ing. Nicolae Filip</w:t>
            </w:r>
          </w:p>
          <w:p w:rsidRPr="00706527" w:rsidR="004C1095" w:rsidP="00F85A83" w:rsidRDefault="004C1095" w14:paraId="57D0B84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866E5C" w:rsidP="00F85A83" w:rsidRDefault="00866E5C" w14:paraId="2C9B0823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706527" w:rsidR="00697392" w:rsidP="00F85A83" w:rsidRDefault="00697392" w14:paraId="7FC1355D" w14:textId="3030B65C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706527" w:rsidR="007E2231" w:rsidP="00677755" w:rsidRDefault="007E2231" w14:paraId="74B50765" w14:textId="5FE9A56D"/>
    <w:p w:rsidRPr="00706527" w:rsidR="00DB4EDC" w:rsidP="00DB4EDC" w:rsidRDefault="00DB4EDC" w14:paraId="1634C4FA" w14:textId="01756B30">
      <w:pPr>
        <w:ind w:firstLine="708"/>
        <w:rPr>
          <w:rFonts w:asciiTheme="minorHAnsi" w:hAnsiTheme="minorHAnsi" w:cstheme="minorHAnsi"/>
          <w:sz w:val="12"/>
          <w:szCs w:val="12"/>
        </w:rPr>
      </w:pPr>
    </w:p>
    <w:p w:rsidRPr="00706527" w:rsidR="00DB4EDC" w:rsidP="00DB4EDC" w:rsidRDefault="00DB4EDC" w14:paraId="109DC50A" w14:textId="0F9CD7BF">
      <w:pPr>
        <w:ind w:firstLine="708"/>
        <w:rPr>
          <w:rFonts w:asciiTheme="minorHAnsi" w:hAnsiTheme="minorHAnsi" w:cstheme="minorHAnsi"/>
          <w:sz w:val="12"/>
          <w:szCs w:val="12"/>
        </w:rPr>
      </w:pPr>
    </w:p>
    <w:p w:rsidRPr="00DB4EDC" w:rsidR="00DB4EDC" w:rsidP="00DB4EDC" w:rsidRDefault="00DB4EDC" w14:paraId="0F0D6177" w14:textId="621041FE">
      <w:pPr>
        <w:ind w:firstLine="708"/>
        <w:rPr>
          <w:rFonts w:asciiTheme="minorHAnsi" w:hAnsiTheme="minorHAnsi" w:cstheme="minorHAnsi"/>
          <w:sz w:val="12"/>
          <w:szCs w:val="12"/>
        </w:rPr>
      </w:pPr>
    </w:p>
    <w:sectPr w:rsidRPr="00DB4EDC" w:rsidR="00DB4EDC" w:rsidSect="00697392">
      <w:pgSz w:w="11906" w:h="16838" w:orient="portrait"/>
      <w:pgMar w:top="1134" w:right="1134" w:bottom="568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DF5"/>
    <w:multiLevelType w:val="hybridMultilevel"/>
    <w:tmpl w:val="D690CB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2720A"/>
    <w:multiLevelType w:val="hybridMultilevel"/>
    <w:tmpl w:val="7F041D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F03851"/>
    <w:multiLevelType w:val="hybridMultilevel"/>
    <w:tmpl w:val="3C2EFE7A"/>
    <w:lvl w:ilvl="0" w:tplc="7A800A2A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  <w:u w:val="singl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3A0951"/>
    <w:multiLevelType w:val="hybridMultilevel"/>
    <w:tmpl w:val="79461772"/>
    <w:lvl w:ilvl="0" w:tplc="3D32FC52">
      <w:start w:val="7"/>
      <w:numFmt w:val="bullet"/>
      <w:lvlText w:val="-"/>
      <w:lvlJc w:val="left"/>
      <w:pPr>
        <w:ind w:left="720" w:hanging="360"/>
      </w:pPr>
      <w:rPr>
        <w:rFonts w:hint="default" w:ascii="Calibri" w:hAnsi="Calibri" w:eastAsia="SimSu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EBE3812"/>
    <w:multiLevelType w:val="hybridMultilevel"/>
    <w:tmpl w:val="F0CA31DC"/>
    <w:lvl w:ilvl="0" w:tplc="8B8AD102">
      <w:start w:val="7"/>
      <w:numFmt w:val="bullet"/>
      <w:lvlText w:val="-"/>
      <w:lvlJc w:val="left"/>
      <w:pPr>
        <w:ind w:left="1080" w:hanging="360"/>
      </w:pPr>
      <w:rPr>
        <w:rFonts w:hint="default" w:ascii="Calibri" w:hAnsi="Calibri" w:eastAsia="SimSu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0D6BDB"/>
    <w:multiLevelType w:val="hybridMultilevel"/>
    <w:tmpl w:val="F3ACB9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D31429"/>
    <w:multiLevelType w:val="hybridMultilevel"/>
    <w:tmpl w:val="C9B0FC3A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D793801"/>
    <w:multiLevelType w:val="multilevel"/>
    <w:tmpl w:val="A5B0BDC0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4D462B2"/>
    <w:multiLevelType w:val="multilevel"/>
    <w:tmpl w:val="44BC76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E4021AB"/>
    <w:multiLevelType w:val="hybridMultilevel"/>
    <w:tmpl w:val="0A025C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83118593">
    <w:abstractNumId w:val="4"/>
  </w:num>
  <w:num w:numId="2" w16cid:durableId="197815673">
    <w:abstractNumId w:val="7"/>
  </w:num>
  <w:num w:numId="3" w16cid:durableId="1256552001">
    <w:abstractNumId w:val="9"/>
  </w:num>
  <w:num w:numId="4" w16cid:durableId="1408724637">
    <w:abstractNumId w:val="15"/>
  </w:num>
  <w:num w:numId="5" w16cid:durableId="1553543775">
    <w:abstractNumId w:val="17"/>
  </w:num>
  <w:num w:numId="6" w16cid:durableId="1104576250">
    <w:abstractNumId w:val="12"/>
  </w:num>
  <w:num w:numId="7" w16cid:durableId="996297972">
    <w:abstractNumId w:val="5"/>
  </w:num>
  <w:num w:numId="8" w16cid:durableId="575435343">
    <w:abstractNumId w:val="1"/>
  </w:num>
  <w:num w:numId="9" w16cid:durableId="121268601">
    <w:abstractNumId w:val="0"/>
  </w:num>
  <w:num w:numId="10" w16cid:durableId="1272278919">
    <w:abstractNumId w:val="13"/>
  </w:num>
  <w:num w:numId="11" w16cid:durableId="121046972">
    <w:abstractNumId w:val="2"/>
  </w:num>
  <w:num w:numId="12" w16cid:durableId="551619992">
    <w:abstractNumId w:val="16"/>
  </w:num>
  <w:num w:numId="13" w16cid:durableId="1053430933">
    <w:abstractNumId w:val="14"/>
  </w:num>
  <w:num w:numId="14" w16cid:durableId="1772584682">
    <w:abstractNumId w:val="3"/>
  </w:num>
  <w:num w:numId="15" w16cid:durableId="1771704950">
    <w:abstractNumId w:val="8"/>
  </w:num>
  <w:num w:numId="16" w16cid:durableId="1695032170">
    <w:abstractNumId w:val="6"/>
  </w:num>
  <w:num w:numId="17" w16cid:durableId="103350961">
    <w:abstractNumId w:val="11"/>
  </w:num>
  <w:num w:numId="18" w16cid:durableId="660698186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6D0F"/>
    <w:rsid w:val="000117B9"/>
    <w:rsid w:val="00030BDA"/>
    <w:rsid w:val="00034D48"/>
    <w:rsid w:val="00035BF3"/>
    <w:rsid w:val="00037AE8"/>
    <w:rsid w:val="000400E9"/>
    <w:rsid w:val="00044A0A"/>
    <w:rsid w:val="00056807"/>
    <w:rsid w:val="00063176"/>
    <w:rsid w:val="000750C7"/>
    <w:rsid w:val="000A3099"/>
    <w:rsid w:val="000B5AAC"/>
    <w:rsid w:val="000C646E"/>
    <w:rsid w:val="000E1E03"/>
    <w:rsid w:val="000E539C"/>
    <w:rsid w:val="000E55D2"/>
    <w:rsid w:val="000E6B2C"/>
    <w:rsid w:val="00117C73"/>
    <w:rsid w:val="00120E7A"/>
    <w:rsid w:val="00140BB2"/>
    <w:rsid w:val="001453F8"/>
    <w:rsid w:val="00150705"/>
    <w:rsid w:val="00152FDB"/>
    <w:rsid w:val="00164D02"/>
    <w:rsid w:val="001767CB"/>
    <w:rsid w:val="00180044"/>
    <w:rsid w:val="00184D92"/>
    <w:rsid w:val="00185811"/>
    <w:rsid w:val="001909DA"/>
    <w:rsid w:val="001A194A"/>
    <w:rsid w:val="001A4A97"/>
    <w:rsid w:val="001C5E6E"/>
    <w:rsid w:val="001C6B37"/>
    <w:rsid w:val="001D5A09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82916"/>
    <w:rsid w:val="002B2076"/>
    <w:rsid w:val="002D2607"/>
    <w:rsid w:val="002F1E20"/>
    <w:rsid w:val="002F6ED1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21CD"/>
    <w:rsid w:val="003B3BDF"/>
    <w:rsid w:val="003B5E4E"/>
    <w:rsid w:val="003C3711"/>
    <w:rsid w:val="003C3715"/>
    <w:rsid w:val="003C6569"/>
    <w:rsid w:val="003E5614"/>
    <w:rsid w:val="00403AC8"/>
    <w:rsid w:val="00421205"/>
    <w:rsid w:val="0042392E"/>
    <w:rsid w:val="00441D4B"/>
    <w:rsid w:val="00464477"/>
    <w:rsid w:val="00465B9C"/>
    <w:rsid w:val="00467486"/>
    <w:rsid w:val="00491274"/>
    <w:rsid w:val="004B00D1"/>
    <w:rsid w:val="004B0B7F"/>
    <w:rsid w:val="004B283D"/>
    <w:rsid w:val="004B619B"/>
    <w:rsid w:val="004C1095"/>
    <w:rsid w:val="004D35DD"/>
    <w:rsid w:val="004D433B"/>
    <w:rsid w:val="004F4E2A"/>
    <w:rsid w:val="005022A3"/>
    <w:rsid w:val="005059A8"/>
    <w:rsid w:val="00514B99"/>
    <w:rsid w:val="00517118"/>
    <w:rsid w:val="00521E4C"/>
    <w:rsid w:val="00532018"/>
    <w:rsid w:val="00542BC3"/>
    <w:rsid w:val="00551B6B"/>
    <w:rsid w:val="00556F58"/>
    <w:rsid w:val="0056176B"/>
    <w:rsid w:val="0057148E"/>
    <w:rsid w:val="005779CB"/>
    <w:rsid w:val="00580C2E"/>
    <w:rsid w:val="00590E10"/>
    <w:rsid w:val="00590F93"/>
    <w:rsid w:val="00593683"/>
    <w:rsid w:val="005A1BCC"/>
    <w:rsid w:val="005A3850"/>
    <w:rsid w:val="005B3E1B"/>
    <w:rsid w:val="005C5572"/>
    <w:rsid w:val="005D06F7"/>
    <w:rsid w:val="005D4801"/>
    <w:rsid w:val="005E1B5B"/>
    <w:rsid w:val="005E4C72"/>
    <w:rsid w:val="005F0C5A"/>
    <w:rsid w:val="005F2398"/>
    <w:rsid w:val="005F705F"/>
    <w:rsid w:val="00615B27"/>
    <w:rsid w:val="006200A9"/>
    <w:rsid w:val="00626C2D"/>
    <w:rsid w:val="0063522D"/>
    <w:rsid w:val="00641525"/>
    <w:rsid w:val="00650CC1"/>
    <w:rsid w:val="00675ABF"/>
    <w:rsid w:val="00677755"/>
    <w:rsid w:val="00682B5F"/>
    <w:rsid w:val="006914D6"/>
    <w:rsid w:val="00693BB0"/>
    <w:rsid w:val="00697392"/>
    <w:rsid w:val="006A68F4"/>
    <w:rsid w:val="006D3668"/>
    <w:rsid w:val="006D4686"/>
    <w:rsid w:val="006D6452"/>
    <w:rsid w:val="006E03CB"/>
    <w:rsid w:val="006E2856"/>
    <w:rsid w:val="006F2A14"/>
    <w:rsid w:val="006F40AB"/>
    <w:rsid w:val="0070413A"/>
    <w:rsid w:val="00704D64"/>
    <w:rsid w:val="00705969"/>
    <w:rsid w:val="00706527"/>
    <w:rsid w:val="00716B8F"/>
    <w:rsid w:val="00731F42"/>
    <w:rsid w:val="00732553"/>
    <w:rsid w:val="00733CA2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2231"/>
    <w:rsid w:val="007F6D0E"/>
    <w:rsid w:val="00813F84"/>
    <w:rsid w:val="008376D2"/>
    <w:rsid w:val="008617C0"/>
    <w:rsid w:val="00866E5C"/>
    <w:rsid w:val="00870EFF"/>
    <w:rsid w:val="0088728D"/>
    <w:rsid w:val="0088732A"/>
    <w:rsid w:val="00893E41"/>
    <w:rsid w:val="008A48A1"/>
    <w:rsid w:val="008C0A96"/>
    <w:rsid w:val="008F5A06"/>
    <w:rsid w:val="009007D6"/>
    <w:rsid w:val="00901D74"/>
    <w:rsid w:val="00901D9A"/>
    <w:rsid w:val="009079F9"/>
    <w:rsid w:val="00912366"/>
    <w:rsid w:val="00912643"/>
    <w:rsid w:val="00926522"/>
    <w:rsid w:val="00931A1A"/>
    <w:rsid w:val="00934238"/>
    <w:rsid w:val="009550AB"/>
    <w:rsid w:val="00960744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41F41"/>
    <w:rsid w:val="00A51AC4"/>
    <w:rsid w:val="00A530B9"/>
    <w:rsid w:val="00A55667"/>
    <w:rsid w:val="00A67F7B"/>
    <w:rsid w:val="00A720E4"/>
    <w:rsid w:val="00A74FB2"/>
    <w:rsid w:val="00A822E1"/>
    <w:rsid w:val="00A90350"/>
    <w:rsid w:val="00AA0149"/>
    <w:rsid w:val="00AA3253"/>
    <w:rsid w:val="00AB42B3"/>
    <w:rsid w:val="00AB43ED"/>
    <w:rsid w:val="00AD353F"/>
    <w:rsid w:val="00AF2A38"/>
    <w:rsid w:val="00AF5E2A"/>
    <w:rsid w:val="00AF6A03"/>
    <w:rsid w:val="00B206DD"/>
    <w:rsid w:val="00B2520F"/>
    <w:rsid w:val="00B26ADF"/>
    <w:rsid w:val="00B335E4"/>
    <w:rsid w:val="00B37293"/>
    <w:rsid w:val="00B45D9C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B4328"/>
    <w:rsid w:val="00BC6B48"/>
    <w:rsid w:val="00BD1AB1"/>
    <w:rsid w:val="00BD1E47"/>
    <w:rsid w:val="00BD3BBA"/>
    <w:rsid w:val="00BD5CDF"/>
    <w:rsid w:val="00BF38E4"/>
    <w:rsid w:val="00C00254"/>
    <w:rsid w:val="00C00901"/>
    <w:rsid w:val="00C17C05"/>
    <w:rsid w:val="00C23692"/>
    <w:rsid w:val="00C26E23"/>
    <w:rsid w:val="00C30940"/>
    <w:rsid w:val="00C347F1"/>
    <w:rsid w:val="00C46A3C"/>
    <w:rsid w:val="00C521E2"/>
    <w:rsid w:val="00C5513B"/>
    <w:rsid w:val="00C616DD"/>
    <w:rsid w:val="00C7672A"/>
    <w:rsid w:val="00C767A6"/>
    <w:rsid w:val="00C83D19"/>
    <w:rsid w:val="00C95E28"/>
    <w:rsid w:val="00CA49DB"/>
    <w:rsid w:val="00CC345A"/>
    <w:rsid w:val="00CD1BEF"/>
    <w:rsid w:val="00CD42B8"/>
    <w:rsid w:val="00CD5EC3"/>
    <w:rsid w:val="00CE0774"/>
    <w:rsid w:val="00CE1C5A"/>
    <w:rsid w:val="00CF7B75"/>
    <w:rsid w:val="00D103E0"/>
    <w:rsid w:val="00D16F47"/>
    <w:rsid w:val="00D20459"/>
    <w:rsid w:val="00D22FE9"/>
    <w:rsid w:val="00D27F59"/>
    <w:rsid w:val="00D36B42"/>
    <w:rsid w:val="00D44A2B"/>
    <w:rsid w:val="00D5368E"/>
    <w:rsid w:val="00D5415D"/>
    <w:rsid w:val="00D54721"/>
    <w:rsid w:val="00D54A34"/>
    <w:rsid w:val="00D60FA5"/>
    <w:rsid w:val="00D61027"/>
    <w:rsid w:val="00D63FE4"/>
    <w:rsid w:val="00D812A4"/>
    <w:rsid w:val="00D83E70"/>
    <w:rsid w:val="00D90C12"/>
    <w:rsid w:val="00DB156E"/>
    <w:rsid w:val="00DB30DD"/>
    <w:rsid w:val="00DB4EDC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50E8C"/>
    <w:rsid w:val="00E7567A"/>
    <w:rsid w:val="00E856B8"/>
    <w:rsid w:val="00EA50A6"/>
    <w:rsid w:val="00EB596A"/>
    <w:rsid w:val="00EC0A91"/>
    <w:rsid w:val="00EC0B09"/>
    <w:rsid w:val="00ED1C16"/>
    <w:rsid w:val="00EE0BA5"/>
    <w:rsid w:val="00EE4F84"/>
    <w:rsid w:val="00EE62B5"/>
    <w:rsid w:val="00EF00A5"/>
    <w:rsid w:val="00EF029F"/>
    <w:rsid w:val="00F03771"/>
    <w:rsid w:val="00F03BAA"/>
    <w:rsid w:val="00F118B0"/>
    <w:rsid w:val="00F145DE"/>
    <w:rsid w:val="00F2010D"/>
    <w:rsid w:val="00F26C1D"/>
    <w:rsid w:val="00F3327A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B27DE"/>
    <w:rsid w:val="00FD4B37"/>
    <w:rsid w:val="00FF0B7E"/>
    <w:rsid w:val="00FF5204"/>
    <w:rsid w:val="055A6BB5"/>
    <w:rsid w:val="076F8CCC"/>
    <w:rsid w:val="07A0AF8A"/>
    <w:rsid w:val="0EB39694"/>
    <w:rsid w:val="266DD5CC"/>
    <w:rsid w:val="26E85834"/>
    <w:rsid w:val="2C69EB83"/>
    <w:rsid w:val="30A3C2FA"/>
    <w:rsid w:val="30BCFEB8"/>
    <w:rsid w:val="48222F75"/>
    <w:rsid w:val="4C6A2D16"/>
    <w:rsid w:val="5B425AF6"/>
    <w:rsid w:val="5C8A1A42"/>
    <w:rsid w:val="7E7F8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911A9"/>
  <w15:docId w15:val="{502BE9D0-685F-4FE0-BD97-C02622491DB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D35DD"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CE1C5A"/>
    <w:pPr>
      <w:ind w:left="720"/>
      <w:contextualSpacing/>
    </w:pPr>
  </w:style>
  <w:style w:type="paragraph" w:styleId="Corptext2">
    <w:name w:val="Body Text 2"/>
    <w:basedOn w:val="Normal"/>
    <w:link w:val="Corptext2Caracter"/>
    <w:rsid w:val="00034D48"/>
    <w:pPr>
      <w:spacing w:after="120" w:line="480" w:lineRule="auto"/>
    </w:pPr>
    <w:rPr>
      <w:rFonts w:eastAsia="Times New Roman"/>
      <w:lang w:eastAsia="ro-RO"/>
    </w:rPr>
  </w:style>
  <w:style w:type="character" w:styleId="Corptext2Caracter" w:customStyle="1">
    <w:name w:val="Corp text 2 Caracter"/>
    <w:basedOn w:val="Fontdeparagrafimplicit"/>
    <w:link w:val="Corptext2"/>
    <w:rsid w:val="00034D48"/>
    <w:rPr>
      <w:rFonts w:eastAsia="Times New Roman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rsid w:val="00034D48"/>
    <w:pPr>
      <w:spacing w:after="120"/>
    </w:pPr>
    <w:rPr>
      <w:rFonts w:eastAsia="Times New Roman"/>
      <w:lang w:eastAsia="ro-RO"/>
    </w:rPr>
  </w:style>
  <w:style w:type="character" w:styleId="CorptextCaracter" w:customStyle="1">
    <w:name w:val="Corp text Caracter"/>
    <w:basedOn w:val="Fontdeparagrafimplicit"/>
    <w:link w:val="Corptext"/>
    <w:rsid w:val="00034D48"/>
    <w:rPr>
      <w:rFonts w:eastAsia="Times New Roman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034D48"/>
    <w:rPr>
      <w:rFonts w:eastAsia="MS Mincho"/>
      <w:sz w:val="24"/>
      <w:szCs w:val="24"/>
      <w:lang w:eastAsia="ja-JP"/>
    </w:rPr>
  </w:style>
  <w:style w:type="paragraph" w:styleId="Indentcorptext">
    <w:name w:val="Body Text Indent"/>
    <w:basedOn w:val="Normal"/>
    <w:link w:val="IndentcorptextCaracter"/>
    <w:uiPriority w:val="99"/>
    <w:unhideWhenUsed/>
    <w:rsid w:val="00034D48"/>
    <w:pPr>
      <w:spacing w:after="120"/>
      <w:ind w:left="283"/>
    </w:pPr>
    <w:rPr>
      <w:rFonts w:eastAsia="Times New Roman"/>
      <w:lang w:eastAsia="ro-RO"/>
    </w:rPr>
  </w:style>
  <w:style w:type="character" w:styleId="IndentcorptextCaracter" w:customStyle="1">
    <w:name w:val="Indent corp text Caracter"/>
    <w:basedOn w:val="Fontdeparagrafimplicit"/>
    <w:link w:val="Indentcorptext"/>
    <w:uiPriority w:val="99"/>
    <w:rsid w:val="00034D48"/>
    <w:rPr>
      <w:rFonts w:eastAsia="Times New Roman"/>
      <w:sz w:val="24"/>
      <w:szCs w:val="24"/>
      <w:lang w:val="ro-RO"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706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liana.tausan@dppd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liana.tausan@dppd.utcluj.ro" TargetMode="External" Id="rId9" /><Relationship Type="http://schemas.microsoft.com/office/2007/relationships/hdphoto" Target="media/hdphoto1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3B438-B339-4E04-A76B-3CAC9BE17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359A37-1D05-4FA9-B70F-AAE35D4606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A7E206-A975-4ED4-98CF-148AEDB3F8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A7D249-75F6-4045-9682-3875061D401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2023-10-12T19:05:00Z</cp:lastPrinted>
  <dcterms:created xsi:type="dcterms:W3CDTF">2023-10-12T19:05:00Z</dcterms:created>
  <dcterms:modified xsi:type="dcterms:W3CDTF">2025-06-25T06:56:48Z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