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0F58782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Sisteme si Echipamente Termice</w:t>
            </w:r>
            <w:r w:rsidRPr="00512097" w:rsidR="00512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512097" w14:paraId="7023F6A3" w14:textId="7B5B45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64.</w:t>
            </w:r>
            <w:r w:rsidR="004359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682790" w14:paraId="649C0F06" w14:textId="2FE373F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6A935F5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6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0964432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12097" w:rsidR="00EE62B5" w:rsidP="000E1E03" w:rsidRDefault="00512097" w14:paraId="31A5966A" w14:textId="66706C5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Proiect</w:t>
            </w:r>
            <w:r w:rsidR="00815F0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815F09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7">
              <w:r w:rsidRPr="0089068B" w:rsidR="00815F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12097" w14:paraId="3A3FFB3E" w14:textId="2DAFF75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52B10DD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50889CF4" w14:textId="15EC7B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11A2C019" w14:textId="238A31C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06B36D1" w14:textId="5C0B67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6792FBB5" w14:textId="0720269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512097" w14:paraId="4236A8FB" w14:textId="78763C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01AFE8A9" w14:textId="4CB4FE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512097" w14:paraId="67C8C15B" w14:textId="3C8E194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156F716D" w14:textId="7775E0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47CC11" w14:textId="6C7F52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68A83FDD" w14:textId="49C14C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7D52A52C" w14:textId="5E6AAE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9FCB40" w14:textId="5DC162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5854F7" w14:paraId="70C4BBF6" w14:textId="17930A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447D358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54E8CA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D09D61C" w14:textId="3DEEBE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512097" w14:paraId="6318C490" w14:textId="486A3A3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Notiuni generale de termotehnica,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 xml:space="preserve">mecanica fluidelor, 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transfer de caldura, compresoare si ventilatoare, de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utilaje termice I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, instalatii frigorifice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12097" w14:paraId="064AB9D8" w14:textId="4C97A53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Utilizarea calculatorului, a instrumentelor de masurare a temperaturii si presiunii, de intelegere a functionarii instalatii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termice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si de recunoastere a componentelor acestora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46429CE8" w14:textId="522DB5B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videoproiector,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</w:p>
        </w:tc>
      </w:tr>
      <w:tr w:rsidRPr="00E50E8C" w:rsidR="00755D78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46F44853" w14:textId="47DCE0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2487693A" w14:textId="7FAC06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Calculatoare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, 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973DB3" w:rsidP="00EE0BA5" w:rsidRDefault="00973DB3" w14:paraId="1FA92E1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5"/>
        <w:gridCol w:w="8885"/>
      </w:tblGrid>
      <w:tr w:rsidRPr="00E50E8C" w:rsidR="00682790" w:rsidTr="00682790" w14:paraId="2A25B80E" w14:textId="77777777">
        <w:trPr>
          <w:cantSplit/>
          <w:trHeight w:val="3956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682790" w:rsidP="00682790" w:rsidRDefault="00682790" w14:paraId="790322E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49F4C919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CUNOSTINTE</w:t>
            </w:r>
          </w:p>
          <w:p w:rsidRPr="00A3303B" w:rsidR="00682790" w:rsidP="00682790" w:rsidRDefault="00682790" w14:paraId="4ED391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Sintetizarea sistemelor tehnologice specifice şi aplicarea teoriilor şi metodelor de bază în proiectarea şi construcţia echipamentelor termice, utilizate in cadrul instala-tiilor de incalzire/ racire, industria frigorifica, climatizarea aerului, motoarelor termice.</w:t>
            </w:r>
          </w:p>
          <w:p w:rsidRPr="00A3303B" w:rsidR="00682790" w:rsidP="00682790" w:rsidRDefault="00682790" w14:paraId="257B4E2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cunoştinţelor tehnice de specialitate pentru descrierea şi interpretarea conceptelor şi proceselor care stau la baza tehnologiilor specifice relaţionate cu proiectarea, construcţia şi exploatarea sistemelor si echipamentelor termice</w:t>
            </w:r>
          </w:p>
          <w:p w:rsidRPr="00A3303B" w:rsidR="00682790" w:rsidP="00682790" w:rsidRDefault="00682790" w14:paraId="0671498B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C5.1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Identificarea metodelor avansate de analiză utilizate în construcţia şi exploatarea sistemelor si echipamentelor termice</w:t>
            </w:r>
          </w:p>
          <w:p w:rsidRPr="00A3303B" w:rsidR="00682790" w:rsidP="00682790" w:rsidRDefault="00682790" w14:paraId="431F0F25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ABILITATI</w:t>
            </w:r>
          </w:p>
          <w:p w:rsidRPr="00A3303B" w:rsidR="00682790" w:rsidP="00682790" w:rsidRDefault="00682790" w14:paraId="1994DA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 xml:space="preserve">C4.4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Utilizarea adecvată a criteriilor şi metodelor standard de evaluare în vederea aprecierii obiective a elementelor teoretice şi practice referitoare la tehnologiile relaţionate cu proiectarea, construcţia şi exploatarea sistemelor si echipamentelor termice</w:t>
            </w:r>
          </w:p>
          <w:p w:rsidRPr="00A3303B" w:rsidR="00682790" w:rsidP="00682790" w:rsidRDefault="00682790" w14:paraId="438130D1" w14:textId="7E8A903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C4.5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Realizarea de proiecte care utilizează principii şi metode consacrate în domeniul ingineriei mecanice şi în particular pentru sisteme si echipamente termice</w:t>
            </w:r>
          </w:p>
        </w:tc>
      </w:tr>
      <w:tr w:rsidRPr="00E50E8C" w:rsidR="00682790" w:rsidTr="00682790" w14:paraId="0231AA48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682790" w:rsidP="00682790" w:rsidRDefault="00682790" w14:paraId="0412C11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24CB1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CT1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A3303B" w:rsidR="00682790" w:rsidP="00682790" w:rsidRDefault="00682790" w14:paraId="38348E5C" w14:textId="1EBE7AC3">
            <w:pPr>
              <w:spacing w:after="60"/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CT2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</w:t>
            </w:r>
          </w:p>
        </w:tc>
      </w:tr>
    </w:tbl>
    <w:p w:rsidRPr="00E50E8C" w:rsidR="00EE0BA5" w:rsidP="00EE0BA5" w:rsidRDefault="00EE0BA5" w14:paraId="465E4F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B231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9"/>
        <w:gridCol w:w="6263"/>
      </w:tblGrid>
      <w:tr w:rsidRPr="00E50E8C" w:rsidR="00A3303B" w:rsidTr="00A3303B" w14:paraId="3D05756E" w14:textId="77777777"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7D89B8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3F043EE1" w14:textId="53A598C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Dezvoltarea de competente in domeniul instalatiilor termice si a utilajelor specifice, in sprijinul formarii profesionale</w:t>
            </w:r>
          </w:p>
        </w:tc>
      </w:tr>
      <w:tr w:rsidRPr="00E50E8C" w:rsidR="00A3303B" w:rsidTr="00A3303B" w14:paraId="0D577DB9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1576D2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12E34B03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Asimilarea cunostintelor teoretice privind instalatiile termice si utilajele specifice, calculul de proiectare a acestora si alegerea componentelor auxiliare aferente acestor instalatii.</w:t>
            </w:r>
          </w:p>
          <w:p w:rsidRPr="00A3303B" w:rsidR="00A3303B" w:rsidP="00A3303B" w:rsidRDefault="00A3303B" w14:paraId="34C16C76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Alegerea tipului constructiv optim de utilaj termic dintr-o instalatie, a agentului termodinamic de lucru si a materialelor compatibile.</w:t>
            </w:r>
          </w:p>
          <w:p w:rsidRPr="00A3303B" w:rsidR="00A3303B" w:rsidP="00A3303B" w:rsidRDefault="00A3303B" w14:paraId="42E7D7DA" w14:textId="7B6AB172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Obtinerea deprinderilor pentru dezvoltarea programelor de calcul, proiectare si optimizare a utilajelor termice.</w:t>
            </w:r>
          </w:p>
        </w:tc>
      </w:tr>
    </w:tbl>
    <w:p w:rsidRPr="00E50E8C" w:rsidR="00EE0BA5" w:rsidP="00EE0BA5" w:rsidRDefault="00EE0BA5" w14:paraId="707ED8D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14"/>
        <w:gridCol w:w="13"/>
        <w:gridCol w:w="786"/>
        <w:gridCol w:w="50"/>
        <w:gridCol w:w="1841"/>
        <w:gridCol w:w="13"/>
        <w:gridCol w:w="1391"/>
      </w:tblGrid>
      <w:tr w:rsidRPr="00E50E8C" w:rsidR="00200FAD" w:rsidTr="00E67179" w14:paraId="5F297CB1" w14:textId="77777777">
        <w:tc>
          <w:tcPr>
            <w:tcW w:w="2876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0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91" w:type="pct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2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46D46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3B77E1" w:rsidTr="00AE229E" w14:paraId="436D5A20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A17E6C" w14:textId="42094B5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termice. Tendinţe de dezvoltare şi tehnologii moderne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7BD332" w14:textId="4294B9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:rsidRPr="00EA3BD3" w:rsidR="003B77E1" w:rsidP="003B77E1" w:rsidRDefault="003B77E1" w14:paraId="39003553" w14:textId="77777777">
            <w:pPr>
              <w:jc w:val="center"/>
            </w:pPr>
            <w:r w:rsidRPr="00EA3BD3">
              <w:rPr>
                <w:sz w:val="22"/>
                <w:szCs w:val="22"/>
              </w:rPr>
              <w:t>Curs pe suport electronic, Expunere video,</w:t>
            </w:r>
          </w:p>
          <w:p w:rsidRPr="00EA3BD3" w:rsidR="003B77E1" w:rsidP="003B77E1" w:rsidRDefault="003B77E1" w14:paraId="580A8466" w14:textId="14831FA8">
            <w:pPr>
              <w:jc w:val="center"/>
            </w:pPr>
            <w:r w:rsidRPr="00EA3BD3">
              <w:rPr>
                <w:sz w:val="22"/>
                <w:szCs w:val="22"/>
              </w:rPr>
              <w:t>Explicatii la tabla</w:t>
            </w:r>
            <w:r>
              <w:rPr>
                <w:sz w:val="22"/>
                <w:szCs w:val="22"/>
              </w:rPr>
              <w:t>/ tableta grafica</w:t>
            </w:r>
            <w:r w:rsidRPr="00EA3BD3">
              <w:rPr>
                <w:sz w:val="22"/>
                <w:szCs w:val="22"/>
              </w:rPr>
              <w:t xml:space="preserve"> Discutii,</w:t>
            </w:r>
          </w:p>
          <w:p w:rsidRPr="00E50E8C" w:rsidR="003B77E1" w:rsidP="003B77E1" w:rsidRDefault="003B77E1" w14:paraId="3C61F676" w14:textId="26860F5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3BD3">
              <w:rPr>
                <w:sz w:val="22"/>
                <w:szCs w:val="22"/>
              </w:rPr>
              <w:t>Aplicatii</w:t>
            </w:r>
          </w:p>
        </w:tc>
        <w:tc>
          <w:tcPr>
            <w:tcW w:w="724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B77E1" w:rsidP="003B77E1" w:rsidRDefault="003B77E1" w14:paraId="1538E9C8" w14:textId="2016D0B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Consul</w:t>
            </w:r>
            <w:r w:rsidRPr="00EA3BD3">
              <w:rPr>
                <w:sz w:val="22"/>
                <w:szCs w:val="22"/>
              </w:rPr>
              <w:t>tarea unor materiale auxiliare: cataloage de produse, tiparite si in format electronic,</w:t>
            </w:r>
            <w:r>
              <w:rPr>
                <w:sz w:val="22"/>
                <w:szCs w:val="22"/>
              </w:rPr>
              <w:t xml:space="preserve"> programe de calcul al necesaru</w:t>
            </w:r>
            <w:r w:rsidRPr="00EA3BD3">
              <w:rPr>
                <w:sz w:val="22"/>
                <w:szCs w:val="22"/>
              </w:rPr>
              <w:t>lui de frig</w:t>
            </w:r>
          </w:p>
        </w:tc>
      </w:tr>
      <w:tr w:rsidRPr="00E50E8C" w:rsidR="003B77E1" w:rsidTr="00E67179" w14:paraId="48306641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274781" w14:textId="5D440B6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plăci. Noţiuni generale, domenii de utilizare, tipuri constructive, întreţinere şi funcţionare, moduri de circulaţie a agenţilor termici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EEEFD72" w14:textId="5E8DFE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2BE9085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CFA71B" w14:textId="4356750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şi garnituri. Plăcile şi nervuraţiile lor. Garnituri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</w:t>
            </w:r>
            <w:r w:rsidR="00722F64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. Optimizare constructiva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04A61F7" w14:textId="085FB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09E90D9" w14:textId="77777777">
        <w:trPr>
          <w:trHeight w:val="285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BB1157" w14:textId="5619F2B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suda</w:t>
            </w:r>
            <w:r w:rsidR="00722F6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e, semisudate, brazate şi schimbătoare speciale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A94F3F9" w14:textId="5AAF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FCD73D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E27C96C" w14:textId="3BABD026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suprafeţe extinse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766FFFD" w14:textId="109CB3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53A9B82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722F64" w:rsidRDefault="00722F64" w14:paraId="77E247D6" w14:textId="188BB04D">
            <w:pPr>
              <w:pStyle w:val="ListParagraph"/>
              <w:numPr>
                <w:ilvl w:val="0"/>
                <w:numId w:val="22"/>
              </w:numPr>
              <w:ind w:left="589" w:hanging="589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 w:rsidR="00A3303B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uburi radiante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EEACE2F" w14:textId="66B2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EF06C4C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310AF2FC" w14:textId="65477BA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construcţie specială utilizând surse ecologice de energie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C186B37" w14:textId="55EB7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01ACEDB5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87758C9" w14:textId="7A848A43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Utilaje termice din industria alimentara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6595BAD5" w14:textId="45E007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55DAA6F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6227E542" w14:textId="2386A81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Echipamente termice utilizate în sisteme de încălzire de tip pompă de căldură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931123" w14:textId="3E9C95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429BCCA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4044DB94" w14:textId="48A94C7E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lastRenderedPageBreak/>
              <w:t>Echipamente termice utilizate în sisteme de încălzire cu ape geotermale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CA881ED" w14:textId="18136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C6C577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E076E65" w14:textId="255880D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Cuplaje termice între sisteme utilizând combustibili clasici şi energii alternative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E231453" w14:textId="3A8E2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39B83CA0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365138D" w14:textId="23A0FAA1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utilizate in punctele termice cu încălzire directă şi indirectă şi preparare apă caldă menajeră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7ABEA74" w14:textId="7BC305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04A2CDA1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E6874" w14:paraId="6BFA8716" w14:textId="0DE359CD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Echipamente de măsură, control şi automatizare utilizate în sistemele termice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51D4358" w14:textId="03BA7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1AEAE2F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7E6874" w:rsidR="003B77E1" w:rsidP="00650162" w:rsidRDefault="007E6874" w14:paraId="74B74C23" w14:textId="3AE86D6A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7E687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in aplicatii industriale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6F0D2D3" w14:textId="2437A9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E50E8C" w14:paraId="16F38B7F" w14:textId="77777777">
        <w:tc>
          <w:tcPr>
            <w:tcW w:w="5000" w:type="pct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650162"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DE6268" w:rsidR="00DE6268" w:rsidP="00650162" w:rsidRDefault="00DE6268" w14:paraId="0ECF3C78" w14:textId="77777777">
            <w:pPr>
              <w:numPr>
                <w:ilvl w:val="0"/>
                <w:numId w:val="18"/>
              </w:numPr>
              <w:spacing w:after="40"/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173E1">
              <w:rPr>
                <w:rFonts w:asciiTheme="minorHAnsi" w:hAnsiTheme="minorHAnsi"/>
                <w:sz w:val="20"/>
                <w:szCs w:val="20"/>
              </w:rPr>
              <w:t xml:space="preserve">Angela PLEŞA, Csaba. F. GRIEB, Mihai NAGI – „Utilaje termice. Schimbătoare de căldură cu plăci. Vol. I”, Ed. MEDIAMIRA Cluj-Napoca, 2008, ISBN 978-973-713-209-3;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hyperlink w:history="1" r:id="rId8">
              <w:r w:rsidRPr="00773233">
                <w:rPr>
                  <w:rStyle w:val="Hyperlink"/>
                  <w:rFonts w:asciiTheme="minorHAnsi" w:hAnsiTheme="minorHAnsi"/>
                  <w:sz w:val="20"/>
                  <w:szCs w:val="20"/>
                </w:rPr>
                <w:t>http://www.termo.utcluj.ro/scp/scp.pdf</w:t>
              </w:r>
            </w:hyperlink>
          </w:p>
          <w:p w:rsidRPr="00650162" w:rsidR="00650162" w:rsidP="00650162" w:rsidRDefault="00650162" w14:paraId="4BDE4E71" w14:textId="6FD66435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M. Balan, Angela Plesa  - Instalatii frigorifice. Constructie, functionare si calcul</w:t>
            </w:r>
            <w:r w:rsidRPr="006501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 xml:space="preserve">Ed. TODESCO, Cluj-Napoca, 2002,    </w:t>
            </w:r>
            <w:hyperlink w:history="1" r:id="rId9">
              <w:r w:rsidRPr="0065016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http://www.termo.utcluj.ro/ccfif/calcul/cmo/constructiv.html</w:t>
              </w:r>
            </w:hyperlink>
          </w:p>
          <w:p w:rsidR="00650162" w:rsidP="00650162" w:rsidRDefault="00DE6268" w14:paraId="02F69A0C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Vatachi N., Miron V., Utilaje termice Vol.II, Ed Fundatiei Univ. Dunarea de Jos Galati, 2005</w:t>
            </w:r>
          </w:p>
          <w:p w:rsidR="00DE6268" w:rsidP="00650162" w:rsidRDefault="00DE6268" w14:paraId="5EC60EBE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Paunescu M., Tehnologii si instalatii din industria alimentara, Ed. Matrixrom, Bucuresti, 2009</w:t>
            </w:r>
          </w:p>
          <w:p w:rsidRPr="00650162" w:rsidR="00DE6268" w:rsidP="00650162" w:rsidRDefault="00DE6268" w14:paraId="0D51D20A" w14:textId="1117FC4B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Roman M.A, Ion M., Tratarea si utilizarea apelor geotermale</w:t>
            </w:r>
            <w:r w:rsidR="004D7CA8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, Ed. Matrixrom, Bucuresti, 2009</w:t>
            </w:r>
          </w:p>
        </w:tc>
      </w:tr>
      <w:tr w:rsidRPr="00E50E8C" w:rsidR="00E67179" w:rsidTr="00E67179" w14:paraId="774829F6" w14:textId="77777777">
        <w:trPr>
          <w:trHeight w:val="287"/>
        </w:trPr>
        <w:tc>
          <w:tcPr>
            <w:tcW w:w="2869" w:type="pct"/>
            <w:shd w:val="clear" w:color="auto" w:fill="E0E0E0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5845E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</w:t>
            </w:r>
            <w:r w:rsidR="00DE626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E6268">
              <w:rPr>
                <w:rFonts w:asciiTheme="minorHAnsi" w:hAnsiTheme="minorHAnsi" w:cstheme="minorHAnsi"/>
                <w:snapToGrid w:val="0"/>
                <w:sz w:val="20"/>
              </w:rPr>
              <w:t>Proiectarea unei instalatii de racire a apelor geotermale reziduale, utilizate in scopul asigurarii confortului rezidential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E67179" w:rsidP="00E67179" w:rsidRDefault="00E67179" w14:paraId="5E301FFE" w14:textId="5E7E40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6B3A53" w:rsidTr="00E67179" w14:paraId="127CE778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B3A53" w14:paraId="15730E9C" w14:textId="49A5CB6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Stabilirea </w:t>
            </w:r>
            <w:r w:rsidR="004D7CA8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schemei de functionare a instalatiei si a datelor tehnice de proiectare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7A044498" w14:textId="0CE7C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 w:rsidRPr="00E50E8C" w:rsidR="006B3A53" w:rsidP="00E67179" w:rsidRDefault="006531D6" w14:paraId="10C877D4" w14:textId="266932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>explicatii la tabla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/tableta grafica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 xml:space="preserve"> si lucru pe calculator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153068B5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55757ED6" w14:textId="29A3693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de proiectare a componentelor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178FACCA" w14:textId="266D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5BAB80F4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27BB9263" w14:textId="77A30F7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si alegerea echipamentelor auxiliare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61EBB4B5" w14:textId="0F3BFC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6D574FEA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71417417" w14:textId="3A9F4F9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Elemente de automatizare si control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770F9A60" w14:textId="709049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00B7A5E1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531D6" w14:paraId="45B6F073" w14:textId="42A7AD01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Finalizarea si e</w:t>
            </w:r>
            <w:r w:rsidRPr="00521A39" w:rsidR="006B3A53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valuarea proiectului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B3A53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50E8C" w14:paraId="24EF8AB1" w14:textId="77777777">
        <w:tc>
          <w:tcPr>
            <w:tcW w:w="5000" w:type="pct"/>
            <w:gridSpan w:val="7"/>
            <w:shd w:val="clear" w:color="auto" w:fill="E0E0E0"/>
            <w:vAlign w:val="center"/>
          </w:tcPr>
          <w:p w:rsidRPr="00E50E8C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531D6" w:rsidR="006531D6" w:rsidP="006531D6" w:rsidRDefault="006531D6" w14:paraId="2AF5B9EC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Porneala S.,Bălan M. – Utilizarea frigului artificial, Ed. Todesco, Cluj-Napoca, </w:t>
            </w:r>
            <w:hyperlink w:history="1" r:id="rId10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http://www.termo.utcluj.ro/ufa/index.html</w:t>
              </w:r>
            </w:hyperlink>
          </w:p>
          <w:p w:rsidRPr="006531D6" w:rsidR="006531D6" w:rsidP="006531D6" w:rsidRDefault="006531D6" w14:paraId="2FEA5127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11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6531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531D6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Cataloage si software selectie</w:t>
            </w:r>
          </w:p>
          <w:p w:rsidRPr="004D7CA8" w:rsidR="006B3A53" w:rsidP="004D7CA8" w:rsidRDefault="004D7CA8" w14:paraId="0A1D6670" w14:textId="29BFA2F8">
            <w:pPr>
              <w:pStyle w:val="Heading3"/>
              <w:keepNext w:val="0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CA8">
              <w:rPr>
                <w:rFonts w:asciiTheme="minorHAnsi" w:hAnsiTheme="minorHAnsi" w:cstheme="minorHAnsi"/>
                <w:b w:val="0"/>
                <w:bCs w:val="0"/>
                <w:snapToGrid w:val="0"/>
                <w:sz w:val="20"/>
                <w:szCs w:val="20"/>
                <w:lang w:val="it-IT"/>
              </w:rPr>
              <w:t>Roman M.A, Ion M., Tratarea si utilizarea apelor geotermale, Ed. Matrixrom, Bucuresti, 2009</w:t>
            </w:r>
            <w:r w:rsidRPr="004D7CA8" w:rsidR="006531D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Pr="00746850" w:rsidR="00EE0BA5" w:rsidP="00EE0BA5" w:rsidRDefault="00EE0BA5" w14:paraId="7B6B5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3773FF" w:rsidRDefault="00EE0BA5" w14:paraId="60C36CE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6B3A53" w14:paraId="4D3FA4EB" w14:textId="77777777">
        <w:trPr>
          <w:trHeight w:val="1001"/>
        </w:trPr>
        <w:tc>
          <w:tcPr>
            <w:tcW w:w="5000" w:type="pct"/>
          </w:tcPr>
          <w:p w:rsidRPr="004D7CA8" w:rsidR="00EE0BA5" w:rsidP="006B3A53" w:rsidRDefault="004D7CA8" w14:paraId="5F07E741" w14:textId="14FD625B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>Competentele obtinute vor fi necesare absolventilor care isi vor desfasura activitatea in cadrul serviciilor de proiectare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mentenanta a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termice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instalatii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climatizare,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industria alimentara, 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racire/incalzire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industrie.</w:t>
            </w:r>
          </w:p>
        </w:tc>
      </w:tr>
    </w:tbl>
    <w:p w:rsidRPr="00746850" w:rsidR="00EE0BA5" w:rsidP="00EE0BA5" w:rsidRDefault="00EE0BA5" w14:paraId="1DA6B253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5"/>
        <w:gridCol w:w="2402"/>
        <w:gridCol w:w="8"/>
        <w:gridCol w:w="1401"/>
      </w:tblGrid>
      <w:tr w:rsidRPr="00E50E8C" w:rsidR="003773FF" w:rsidTr="006B3A53" w14:paraId="7792658C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91185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E0E0E0"/>
            <w:vAlign w:val="center"/>
          </w:tcPr>
          <w:p w:rsidRPr="00E50E8C" w:rsidR="003773FF" w:rsidP="00F26C1D" w:rsidRDefault="003773FF" w14:paraId="102D79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3B8D23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3773FF" w:rsidP="00F26C1D" w:rsidRDefault="003773FF" w14:paraId="30924C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22F64" w:rsidTr="006B3A53" w14:paraId="05C8294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22F64" w:rsidP="00722F64" w:rsidRDefault="00722F64" w14:paraId="464E9A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22F64" w:rsidP="00722F64" w:rsidRDefault="00722F64" w14:paraId="5085521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E0E0E0"/>
          </w:tcPr>
          <w:p w:rsidRPr="00E50E8C" w:rsidR="00722F64" w:rsidP="00722F64" w:rsidRDefault="00722F64" w14:paraId="25AAB71D" w14:textId="30318C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Sustinere referat din lista cu teme propusă</w:t>
            </w:r>
          </w:p>
        </w:tc>
        <w:tc>
          <w:tcPr>
            <w:tcW w:w="1250" w:type="pct"/>
            <w:shd w:val="clear" w:color="auto" w:fill="FFFFFF"/>
          </w:tcPr>
          <w:p w:rsidRPr="00E50E8C" w:rsidR="00722F64" w:rsidP="00722F64" w:rsidRDefault="00722F64" w14:paraId="213F91F4" w14:textId="52AD26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Expunere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orală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referat în format ppt.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722F64" w:rsidP="00722F64" w:rsidRDefault="00722F64" w14:paraId="1ECEFCE2" w14:textId="38B9424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746850" w:rsidTr="006B3A53" w14:paraId="68873650" w14:textId="77777777">
        <w:trPr>
          <w:trHeight w:val="402"/>
        </w:trPr>
        <w:tc>
          <w:tcPr>
            <w:tcW w:w="1214" w:type="pct"/>
            <w:shd w:val="clear" w:color="auto" w:fill="FFFFFF"/>
            <w:vAlign w:val="center"/>
          </w:tcPr>
          <w:p w:rsidRPr="00E50E8C" w:rsidR="00746850" w:rsidP="00746850" w:rsidRDefault="00746850" w14:paraId="6AE3F443" w14:textId="7BD8A7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Proiect</w:t>
            </w:r>
          </w:p>
        </w:tc>
        <w:tc>
          <w:tcPr>
            <w:tcW w:w="1803" w:type="pct"/>
            <w:shd w:val="clear" w:color="auto" w:fill="E0E0E0"/>
          </w:tcPr>
          <w:p w:rsidRPr="00E50E8C" w:rsidR="00746850" w:rsidP="00746850" w:rsidRDefault="00746850" w14:paraId="1568F47E" w14:textId="12CDAF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Sustinere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746850" w:rsidP="00746850" w:rsidRDefault="00746850" w14:paraId="6B63DF3A" w14:textId="0DC937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15 min student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746850" w:rsidP="00746850" w:rsidRDefault="00746850" w14:paraId="43211DF6" w14:textId="720F4E0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60 %</w:t>
            </w:r>
          </w:p>
        </w:tc>
      </w:tr>
      <w:tr w:rsidRPr="00E50E8C" w:rsidR="00746850" w:rsidTr="00E50E8C" w14:paraId="3F5089DF" w14:textId="77777777">
        <w:trPr>
          <w:trHeight w:val="264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746850" w:rsidP="00746850" w:rsidRDefault="00746850" w14:paraId="263B94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746850" w:rsidP="00746850" w:rsidRDefault="00746850" w14:paraId="56A97DEB" w14:textId="0DFF36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75 % proiect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 w:rsidR="00722F64">
              <w:rPr>
                <w:rFonts w:asciiTheme="minorHAnsi" w:hAnsiTheme="minorHAnsi"/>
                <w:sz w:val="22"/>
                <w:szCs w:val="22"/>
              </w:rPr>
              <w:t>referat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Pr="00BB331A" w:rsidR="003773FF" w:rsidP="005A3850" w:rsidRDefault="003773FF" w14:paraId="0FC6004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49"/>
        <w:gridCol w:w="1570"/>
        <w:gridCol w:w="4293"/>
        <w:gridCol w:w="1896"/>
      </w:tblGrid>
      <w:tr w:rsidRPr="00BB331A" w:rsidR="00DF6F11" w:rsidTr="2CC2F149" w14:paraId="3FF9B7C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76CD607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2284F" w:rsidTr="2CC2F149" w14:paraId="733C713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5197A25A" w:rsidRDefault="00F14DB6" w14:paraId="6A0D0AE9" w14:textId="10DC84F0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C2F149" w:rsidR="00F14DB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CC2F149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  <w:r w:rsidRPr="2CC2F149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CC2F149" w:rsidR="1CDC0D8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</w:t>
            </w:r>
            <w:r w:rsidRPr="2CC2F149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CC2F149" w:rsidR="00B228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2CC2F149" w:rsidR="0CDCDFE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124BA5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12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6A3AF7AC" w14:textId="02837121">
            <w:pPr>
              <w:keepNext w:val="1"/>
              <w:keepLines w:val="1"/>
            </w:pPr>
          </w:p>
        </w:tc>
      </w:tr>
      <w:tr w:rsidRPr="00BB331A" w:rsidR="00B2284F" w:rsidTr="2CC2F149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746850" w14:paraId="2A2E173F" w14:textId="1CB4B72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 w:rsidR="00B2284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B2284F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15">
              <w:r w:rsidRPr="0089068B" w:rsidR="00B2284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453E9DDC" w14:textId="7EBC50FD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746850" w:rsidTr="2CC2F149" w14:paraId="3F5A5E3C" w14:textId="77777777">
        <w:tc>
          <w:tcPr>
            <w:tcW w:w="2942" w:type="pct"/>
            <w:tcMar/>
          </w:tcPr>
          <w:p w:rsidRPr="00BB331A" w:rsidR="00746850" w:rsidP="00746850" w:rsidRDefault="00746850" w14:paraId="7AB496DD" w14:textId="4559AF2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746850" w:rsidP="5197A25A" w:rsidRDefault="00003BB5" w14:paraId="7D0CA63A" w14:textId="79DE4C5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C2F149" w:rsidR="385960C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CC2F149" w:rsidR="2E5061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2CC2F149" w:rsidR="385960C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CC2F149" w:rsidR="0897192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CC2F149" w:rsidR="385960C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CC2F149" w:rsidR="47770E8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  <w:p w:rsidRPr="00BB331A" w:rsidR="00746850" w:rsidP="00746850" w:rsidRDefault="00746850" w14:paraId="6951E858" w14:textId="62B648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13BEF62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75552670" w14:textId="10C6421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AD6B1F" w:rsidR="00746850" w:rsidP="5197A25A" w:rsidRDefault="00746850" w14:paraId="5EB08548" w14:textId="2EC504D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197A25A" w:rsidR="0074685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5197A25A" w:rsidR="0074685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5197A25A" w:rsidR="3647ED5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AD6B1F" w:rsidR="00746850" w:rsidP="00746850" w:rsidRDefault="00746850" w14:paraId="34F5F8E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746850" w:rsidRDefault="00746850" w14:paraId="6CC7E9E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46850" w:rsidTr="2CC2F149" w14:paraId="77D084F7" w14:textId="77777777">
        <w:tc>
          <w:tcPr>
            <w:tcW w:w="2942" w:type="pct"/>
            <w:tcMar/>
          </w:tcPr>
          <w:p w:rsidRPr="00BB331A" w:rsidR="00746850" w:rsidP="00746850" w:rsidRDefault="00746850" w14:paraId="08DE062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375A3064" w14:textId="69D63AC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2CC2F149" w:rsidR="0074685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2CC2F149" w:rsidR="3A72104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ARMM</w:t>
            </w:r>
          </w:p>
          <w:p w:rsidR="57C05C53" w:rsidP="2CC2F149" w:rsidRDefault="57C05C53" w14:paraId="71ABD2C7" w14:textId="6D10C0C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C2F149" w:rsidR="57C05C5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B331A" w:rsidR="00746850" w:rsidP="5197A25A" w:rsidRDefault="0044575B" w14:paraId="19FF3EE7" w14:textId="1C82FEB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2C60AE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AD6B1F" w:rsidR="00746850" w:rsidP="00746850" w:rsidRDefault="00746850" w14:paraId="140F87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AD6B1F" w:rsidR="00746850" w:rsidP="00746850" w:rsidRDefault="00746850" w14:paraId="32BFAB12" w14:textId="44D461D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F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ILIP</w:t>
            </w: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Nicolae</w:t>
            </w:r>
          </w:p>
          <w:p w:rsidRPr="00AD6B1F" w:rsidR="00746850" w:rsidP="00746850" w:rsidRDefault="00746850" w14:paraId="7E12A03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7A250C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701F3"/>
    <w:multiLevelType w:val="hybridMultilevel"/>
    <w:tmpl w:val="EB4A0434"/>
    <w:lvl w:ilvl="0" w:tplc="A628C162">
      <w:start w:val="1"/>
      <w:numFmt w:val="decimal"/>
      <w:lvlText w:val="%1."/>
      <w:lvlJc w:val="left"/>
      <w:pPr>
        <w:ind w:left="531" w:hanging="360"/>
      </w:pPr>
      <w:rPr>
        <w:rFonts w:hint="default" w:ascii="Arial" w:hAnsi="Arial" w:cs="Arial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547701"/>
    <w:multiLevelType w:val="hybridMultilevel"/>
    <w:tmpl w:val="1C429694"/>
    <w:lvl w:ilvl="0" w:tplc="2D22C54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0766BA"/>
    <w:multiLevelType w:val="hybridMultilevel"/>
    <w:tmpl w:val="ED9AF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1" w15:restartNumberingAfterBreak="0">
    <w:nsid w:val="3A6902E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2" w15:restartNumberingAfterBreak="0">
    <w:nsid w:val="3AB86A96"/>
    <w:multiLevelType w:val="hybridMultilevel"/>
    <w:tmpl w:val="D7D48AD0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3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6" w15:restartNumberingAfterBreak="0">
    <w:nsid w:val="4BB365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35384"/>
    <w:multiLevelType w:val="hybridMultilevel"/>
    <w:tmpl w:val="A788883A"/>
    <w:lvl w:ilvl="0" w:tplc="0418000F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597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17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37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57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77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97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17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37" w:hanging="180"/>
      </w:pPr>
      <w:rPr>
        <w:rFonts w:cs="Times New Roman"/>
      </w:r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9535DF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2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52660991">
    <w:abstractNumId w:val="4"/>
  </w:num>
  <w:num w:numId="2" w16cid:durableId="697196499">
    <w:abstractNumId w:val="9"/>
  </w:num>
  <w:num w:numId="3" w16cid:durableId="494565279">
    <w:abstractNumId w:val="14"/>
  </w:num>
  <w:num w:numId="4" w16cid:durableId="1352954300">
    <w:abstractNumId w:val="20"/>
  </w:num>
  <w:num w:numId="5" w16cid:durableId="1561402737">
    <w:abstractNumId w:val="22"/>
  </w:num>
  <w:num w:numId="6" w16cid:durableId="1635716975">
    <w:abstractNumId w:val="17"/>
  </w:num>
  <w:num w:numId="7" w16cid:durableId="337733912">
    <w:abstractNumId w:val="5"/>
  </w:num>
  <w:num w:numId="8" w16cid:durableId="1307737581">
    <w:abstractNumId w:val="1"/>
  </w:num>
  <w:num w:numId="9" w16cid:durableId="1411080924">
    <w:abstractNumId w:val="7"/>
  </w:num>
  <w:num w:numId="10" w16cid:durableId="1490554844">
    <w:abstractNumId w:val="13"/>
  </w:num>
  <w:num w:numId="11" w16cid:durableId="1645161547">
    <w:abstractNumId w:val="0"/>
  </w:num>
  <w:num w:numId="12" w16cid:durableId="2120298289">
    <w:abstractNumId w:val="15"/>
  </w:num>
  <w:num w:numId="13" w16cid:durableId="98574331">
    <w:abstractNumId w:val="10"/>
  </w:num>
  <w:num w:numId="14" w16cid:durableId="631447902">
    <w:abstractNumId w:val="12"/>
  </w:num>
  <w:num w:numId="15" w16cid:durableId="300234864">
    <w:abstractNumId w:val="18"/>
  </w:num>
  <w:num w:numId="16" w16cid:durableId="790053674">
    <w:abstractNumId w:val="6"/>
  </w:num>
  <w:num w:numId="17" w16cid:durableId="892354973">
    <w:abstractNumId w:val="8"/>
  </w:num>
  <w:num w:numId="18" w16cid:durableId="698436793">
    <w:abstractNumId w:val="19"/>
  </w:num>
  <w:num w:numId="19" w16cid:durableId="245848414">
    <w:abstractNumId w:val="2"/>
  </w:num>
  <w:num w:numId="20" w16cid:durableId="1718163995">
    <w:abstractNumId w:val="3"/>
  </w:num>
  <w:num w:numId="21" w16cid:durableId="1190724459">
    <w:abstractNumId w:val="11"/>
  </w:num>
  <w:num w:numId="22" w16cid:durableId="1321730699">
    <w:abstractNumId w:val="21"/>
  </w:num>
  <w:num w:numId="23" w16cid:durableId="16574947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BB5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B77E1"/>
    <w:rsid w:val="003C3715"/>
    <w:rsid w:val="003C6569"/>
    <w:rsid w:val="003E5614"/>
    <w:rsid w:val="00421205"/>
    <w:rsid w:val="00435946"/>
    <w:rsid w:val="00441D4B"/>
    <w:rsid w:val="0044575B"/>
    <w:rsid w:val="00464477"/>
    <w:rsid w:val="00465B9C"/>
    <w:rsid w:val="00467486"/>
    <w:rsid w:val="004B0B7F"/>
    <w:rsid w:val="004B619B"/>
    <w:rsid w:val="004D433B"/>
    <w:rsid w:val="004D7CA8"/>
    <w:rsid w:val="004F4E2A"/>
    <w:rsid w:val="005022A3"/>
    <w:rsid w:val="005059A8"/>
    <w:rsid w:val="00512097"/>
    <w:rsid w:val="00517118"/>
    <w:rsid w:val="00521A39"/>
    <w:rsid w:val="00521E4C"/>
    <w:rsid w:val="00532018"/>
    <w:rsid w:val="00542BC3"/>
    <w:rsid w:val="00551B6B"/>
    <w:rsid w:val="00556F58"/>
    <w:rsid w:val="0057148E"/>
    <w:rsid w:val="005779CB"/>
    <w:rsid w:val="00580C2E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50162"/>
    <w:rsid w:val="006531D6"/>
    <w:rsid w:val="00682790"/>
    <w:rsid w:val="006A68F4"/>
    <w:rsid w:val="006B3A53"/>
    <w:rsid w:val="006D3668"/>
    <w:rsid w:val="006D4686"/>
    <w:rsid w:val="006D6452"/>
    <w:rsid w:val="006E2856"/>
    <w:rsid w:val="006F2A14"/>
    <w:rsid w:val="006F40AB"/>
    <w:rsid w:val="0070413A"/>
    <w:rsid w:val="00704D64"/>
    <w:rsid w:val="00722F64"/>
    <w:rsid w:val="00731F42"/>
    <w:rsid w:val="00732553"/>
    <w:rsid w:val="00741B87"/>
    <w:rsid w:val="00746850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874"/>
    <w:rsid w:val="007F6D0E"/>
    <w:rsid w:val="00813F84"/>
    <w:rsid w:val="00815F09"/>
    <w:rsid w:val="008376D2"/>
    <w:rsid w:val="008617C0"/>
    <w:rsid w:val="00870EFF"/>
    <w:rsid w:val="0088732A"/>
    <w:rsid w:val="008A48A1"/>
    <w:rsid w:val="008C0A96"/>
    <w:rsid w:val="008E7167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303B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284F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E6268"/>
    <w:rsid w:val="00DF066A"/>
    <w:rsid w:val="00DF2098"/>
    <w:rsid w:val="00DF520A"/>
    <w:rsid w:val="00DF6F11"/>
    <w:rsid w:val="00E232A8"/>
    <w:rsid w:val="00E32970"/>
    <w:rsid w:val="00E50E8C"/>
    <w:rsid w:val="00E67179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4DB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897192D"/>
    <w:rsid w:val="0CDCDFEA"/>
    <w:rsid w:val="159F7F2E"/>
    <w:rsid w:val="1A9E218B"/>
    <w:rsid w:val="1CDC0D8B"/>
    <w:rsid w:val="221C8970"/>
    <w:rsid w:val="2CC2F149"/>
    <w:rsid w:val="2E5061FF"/>
    <w:rsid w:val="2F9145A4"/>
    <w:rsid w:val="3204BDA6"/>
    <w:rsid w:val="3647ED59"/>
    <w:rsid w:val="385960C5"/>
    <w:rsid w:val="3A72104E"/>
    <w:rsid w:val="47770E87"/>
    <w:rsid w:val="5197A25A"/>
    <w:rsid w:val="57C05C53"/>
    <w:rsid w:val="5E3555DE"/>
    <w:rsid w:val="678E9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531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eading3Char" w:customStyle="1">
    <w:name w:val="Heading 3 Char"/>
    <w:basedOn w:val="DefaultParagraphFont"/>
    <w:uiPriority w:val="9"/>
    <w:semiHidden/>
    <w:rsid w:val="006531D6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ro-RO" w:eastAsia="zh-CN"/>
    </w:rPr>
  </w:style>
  <w:style w:type="character" w:styleId="Heading3Char1" w:customStyle="1">
    <w:name w:val="Heading 3 Char1"/>
    <w:basedOn w:val="DefaultParagraphFont"/>
    <w:link w:val="Heading3"/>
    <w:uiPriority w:val="99"/>
    <w:locked/>
    <w:rsid w:val="006531D6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scp/scp.pdf" TargetMode="External" Id="rId8" /><Relationship Type="http://schemas.openxmlformats.org/officeDocument/2006/relationships/customXml" Target="../customXml/item2.xml" Id="rId18" /><Relationship Type="http://schemas.openxmlformats.org/officeDocument/2006/relationships/styles" Target="styles.xml" Id="rId3" /><Relationship Type="http://schemas.openxmlformats.org/officeDocument/2006/relationships/hyperlink" Target="mailto:angela.plesa@termo.utcluj.ro" TargetMode="External" Id="rId7" /><Relationship Type="http://schemas.openxmlformats.org/officeDocument/2006/relationships/hyperlink" Target="mailto:angela.plesa@termo.utcluj.ro" TargetMode="Externa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hyperlink" Target="mailto:angela.plesa@termo.utcluj.ro" TargetMode="External" Id="rId6" /><Relationship Type="http://schemas.openxmlformats.org/officeDocument/2006/relationships/hyperlink" Target="http://www.termo.utcluj.ro/pcif/index.html/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angela.plesa@termo.utcluj.ro" TargetMode="External" Id="rId15" /><Relationship Type="http://schemas.openxmlformats.org/officeDocument/2006/relationships/hyperlink" Target="http://www.termo.utcluj.ro/ufa/index.html" TargetMode="External" Id="rId10" /><Relationship Type="http://schemas.openxmlformats.org/officeDocument/2006/relationships/customXml" Target="../customXml/item3.xml" Id="rId19" /><Relationship Type="http://schemas.openxmlformats.org/officeDocument/2006/relationships/settings" Target="settings.xml" Id="rId4" /><Relationship Type="http://schemas.openxmlformats.org/officeDocument/2006/relationships/hyperlink" Target="http://www.termo.utcluj.ro/ccfif/calcul/cmo/constructiv.html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3EAB65-D34F-4A74-9A83-C6BBC6D88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CAE25-7F7D-4F1F-851A-BB8203562761}"/>
</file>

<file path=customXml/itemProps3.xml><?xml version="1.0" encoding="utf-8"?>
<ds:datastoreItem xmlns:ds="http://schemas.openxmlformats.org/officeDocument/2006/customXml" ds:itemID="{CEA8493E-7158-4206-A28C-4071579D5544}"/>
</file>

<file path=customXml/itemProps4.xml><?xml version="1.0" encoding="utf-8"?>
<ds:datastoreItem xmlns:ds="http://schemas.openxmlformats.org/officeDocument/2006/customXml" ds:itemID="{DF2E11E5-3A26-4E87-BBC0-DEA3E26AAE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10</cp:revision>
  <dcterms:created xsi:type="dcterms:W3CDTF">2020-10-13T21:20:00Z</dcterms:created>
  <dcterms:modified xsi:type="dcterms:W3CDTF">2025-06-23T09:12:45Z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