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55B6D9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02B3F845" w14:textId="03D38E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C83D19" w:rsidTr="00E50E8C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20ECA" w:rsidR="00C83D19" w:rsidP="000E1E03" w:rsidRDefault="00920ECA" w14:paraId="7B2460E5" w14:textId="6544203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183446CF" w14:textId="3433DC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="00920ECA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530B9" w:rsidTr="00E50E8C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2973C1E1" w14:textId="2D3280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A530B9" w:rsidTr="00E50E8C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920ECA" w14:paraId="213C3CCC" w14:textId="4450DFC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</w:t>
            </w:r>
            <w:r w:rsidR="009C257A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ipamente Termice</w:t>
            </w:r>
          </w:p>
        </w:tc>
      </w:tr>
      <w:tr w:rsidRPr="00E50E8C" w:rsidR="00970760" w:rsidTr="00E50E8C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A25A5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75213B" w:rsidR="0075213B" w:rsidTr="00E50E8C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5213B" w:rsidR="00970760" w:rsidP="000E1E03" w:rsidRDefault="00970760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5213B" w:rsidR="00970760" w:rsidP="000E1E03" w:rsidRDefault="00A01025" w14:paraId="5915D934" w14:textId="6F9D7F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75213B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75213B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5213B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75213B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75213B" w:rsidR="0075213B" w:rsidTr="00E50E8C" w14:paraId="541A94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5213B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5213B" w:rsidR="00EE62B5" w:rsidP="000E1E03" w:rsidRDefault="00A01025" w14:paraId="42550E83" w14:textId="0324B4F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Tehnologi</w:t>
            </w:r>
            <w:r w:rsidR="000164B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</w:t>
            </w:r>
            <w:r w:rsidRPr="0075213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fabricatie</w:t>
            </w:r>
          </w:p>
        </w:tc>
      </w:tr>
      <w:tr w:rsidRPr="00E50E8C" w:rsidR="0075213B" w:rsidTr="00E50E8C" w14:paraId="59B06C1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5213B" w:rsidP="0075213B" w:rsidRDefault="0075213B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24B4" w:rsidR="0075213B" w:rsidP="0075213B" w:rsidRDefault="0075213B" w14:paraId="73C7F935" w14:textId="4BFE6E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 – Cristina.borzan@tcm.utcluj.ro</w:t>
            </w:r>
          </w:p>
        </w:tc>
      </w:tr>
      <w:tr w:rsidRPr="00E50E8C" w:rsidR="0075213B" w:rsidTr="00E50E8C" w14:paraId="2901F6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5213B" w:rsidP="0075213B" w:rsidRDefault="0075213B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75213B" w:rsidP="0075213B" w:rsidRDefault="0075213B" w14:paraId="05EB2548" w14:textId="633AA4F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 – Cristina.borzan@tcm.utcluj.ro</w:t>
            </w:r>
          </w:p>
        </w:tc>
      </w:tr>
      <w:tr w:rsidRPr="00E50E8C" w:rsidR="00731F42" w:rsidTr="00E50E8C" w14:paraId="5A322FF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5213B" w14:paraId="2F7198B1" w14:textId="7ECDDE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4963C2" w14:paraId="53790C3C" w14:textId="1FE8839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75213B" w14:paraId="0EA7E613" w14:textId="0F1167D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30D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756B292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75213B" w14:paraId="3D90C1E4" w14:textId="0D77839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30D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Pr="00E50E8C" w:rsidR="00731F42" w:rsidTr="00E50E8C" w14:paraId="1D978CF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5D35DC" w14:paraId="61588FF5" w14:textId="0FA793A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957"/>
        <w:gridCol w:w="692"/>
      </w:tblGrid>
      <w:tr w:rsidRPr="00E50E8C" w:rsidR="00E50E8C" w:rsidTr="002530D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0EB97D10" w14:textId="7512F3E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52860ED1" w14:textId="7CE4EA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40B2B0E8" w14:textId="5DF521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14A69198" w14:textId="201371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6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1926F2E9" w14:textId="2502F10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2530D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530DC" w14:paraId="021B13B7" w14:textId="32C7FE4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530DC" w14:paraId="1F4777B4" w14:textId="41703B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530DC" w14:paraId="794D47D7" w14:textId="1ABA503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530DC" w14:paraId="73EDEB07" w14:textId="7398D8F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Pr="00E50E8C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Pr="00E50E8C" w:rsidR="00731F42" w:rsidP="00197F6B" w:rsidRDefault="002530DC" w14:paraId="05D6F608" w14:textId="49C80D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2530DC" w14:paraId="7CD70FFD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69F87CC2" w14:textId="6AB9E8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2530DC" w14:paraId="415B1CFF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084B0713" w14:textId="389AFB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2530DC" w14:paraId="0F86F7B5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0164B5" w14:paraId="0B9C8AD6" w14:textId="394F54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2530DC" w14:paraId="11306C4E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0164B5" w14:paraId="7EBF6FC9" w14:textId="3EDE46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2530DC" w14:paraId="51CA3EB2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66FEA343" w14:textId="2F5DC6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2530DC" w14:paraId="7E92339B" w14:textId="77777777">
        <w:tc>
          <w:tcPr>
            <w:tcW w:w="464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36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731F42" w14:paraId="1F46EA2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3608C852" w14:textId="436613B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2530DC" w14:paraId="096078BB" w14:textId="113E478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57521B8A" w14:textId="0F999FE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2530DC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2530DC" w:rsidP="002530DC" w:rsidRDefault="002530DC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2530DC" w:rsidP="002530DC" w:rsidRDefault="002530DC" w14:paraId="1FA15E55" w14:textId="17630D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Toleranţe şi măsurători, Organe de maşini, Desen tehnic</w:t>
            </w:r>
          </w:p>
        </w:tc>
      </w:tr>
      <w:tr w:rsidRPr="00E50E8C" w:rsidR="002530DC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2530DC" w:rsidP="002530DC" w:rsidRDefault="002530DC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2530DC" w:rsidP="002530DC" w:rsidRDefault="002530DC" w14:paraId="054D28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55D78" w14:paraId="274FFB9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55D78" w14:paraId="1C20B1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973DB3" w:rsidP="00EE0BA5" w:rsidRDefault="00973DB3" w14:paraId="01BC8FD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3868ACE1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="003E5614" w:rsidP="005A0347" w:rsidRDefault="002530DC" w14:paraId="180E0CD6" w14:textId="77777777">
            <w:pPr>
              <w:jc w:val="both"/>
            </w:pPr>
            <w:r>
              <w:rPr>
                <w:sz w:val="22"/>
                <w:szCs w:val="22"/>
              </w:rPr>
              <w:t>-</w:t>
            </w:r>
            <w:r w:rsidR="005A0347">
              <w:t>Identificarea, definirea, utilizarea noţiunilor din ştiinţele fundamentale specifice domeniului ingineriei.</w:t>
            </w:r>
          </w:p>
          <w:p w:rsidR="005A0347" w:rsidP="005A0347" w:rsidRDefault="005A0347" w14:paraId="1962FF53" w14:textId="77777777">
            <w:pPr>
              <w:jc w:val="both"/>
            </w:pPr>
            <w:r>
              <w:t>-Identificarea, descrierea şi interpretarea sistemelor tehnologice, asociate cu proiectarea, construcţia si exploatarea masinilor si echipamentelor termice.</w:t>
            </w:r>
          </w:p>
          <w:p w:rsidR="005A0347" w:rsidP="005A0347" w:rsidRDefault="005A0347" w14:paraId="449753B3" w14:textId="77777777">
            <w:pPr>
              <w:jc w:val="both"/>
            </w:pPr>
            <w:r>
              <w:t xml:space="preserve">- Aplicarea metodelor avansate, în proiectarea, construcţia şi exploatarea masinilor </w:t>
            </w:r>
          </w:p>
          <w:p w:rsidR="005A0347" w:rsidP="005A0347" w:rsidRDefault="005A0347" w14:paraId="2EDC5A69" w14:textId="4E067639">
            <w:pPr>
              <w:jc w:val="both"/>
            </w:pPr>
            <w:r>
              <w:t>- Formularea de ipoteze şi operationalizarea conceptelor cheie pentru explicarea şi interpretarea proceselor din domeniul ingineriei mecanice</w:t>
            </w:r>
          </w:p>
          <w:p w:rsidR="005A0347" w:rsidP="005A0347" w:rsidRDefault="005A0347" w14:paraId="68F2561A" w14:textId="4ABC96A8">
            <w:pPr>
              <w:jc w:val="both"/>
            </w:pPr>
            <w:r>
              <w:t>- Selectarea unor principii, metode şi procedee de cercetareproiectare în scopul rezolvării unor probleme specifice domeniului ingineresti</w:t>
            </w:r>
          </w:p>
          <w:p w:rsidR="005A0347" w:rsidP="005A0347" w:rsidRDefault="005A0347" w14:paraId="3FEC8120" w14:textId="4F9F69A3">
            <w:pPr>
              <w:jc w:val="both"/>
            </w:pPr>
            <w:r>
              <w:t xml:space="preserve">- </w:t>
            </w:r>
            <w:r w:rsidR="002D01A9">
              <w:t>Formularea şi aplicarea metodelor şi tehnicilor/principiil or studiate pentru proiectarea structurilor şi sistemelor mecanice</w:t>
            </w:r>
          </w:p>
          <w:p w:rsidR="005A0347" w:rsidP="002D01A9" w:rsidRDefault="002D01A9" w14:paraId="3ADB5B6C" w14:textId="77777777">
            <w:pPr>
              <w:jc w:val="both"/>
            </w:pPr>
            <w:r>
              <w:t>- Explicarea şi interpretarea problemelor tehnologice prin utilizarea echipamentelor mecanice</w:t>
            </w:r>
          </w:p>
          <w:p w:rsidRPr="00E50E8C" w:rsidR="002D01A9" w:rsidP="002D01A9" w:rsidRDefault="002D01A9" w14:paraId="2FE67D7B" w14:textId="67CB0E09">
            <w:pPr>
              <w:jc w:val="both"/>
              <w:rPr>
                <w:rFonts w:asciiTheme="minorHAnsi" w:hAnsiTheme="minorHAnsi" w:cstheme="minorHAnsi"/>
              </w:rPr>
            </w:pPr>
            <w:r>
              <w:t>- Utilizarea unor principii şi metode de bază pentru managementul sistemelor tehnologice şi pentru asigurarea caracteristicilor de calitate ale produselor conform cerinţelor de piaţă</w:t>
            </w:r>
          </w:p>
        </w:tc>
      </w:tr>
      <w:tr w:rsidRPr="00E50E8C" w:rsidR="00EE0BA5" w:rsidTr="00BB331A" w14:paraId="07DFF6A6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EE0BA5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="00EE0BA5" w:rsidP="00395924" w:rsidRDefault="002530DC" w14:paraId="3318AF22" w14:textId="346113D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Aplicarea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valorilor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eticii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profesiei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inginer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executarea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responsabilă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sarcinilor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profesionale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condiţii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autonomie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restrânsă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asistenţă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calificată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Promovarea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raţionamentului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logic, convergent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divergent, </w:t>
            </w:r>
            <w:proofErr w:type="gramStart"/>
            <w:r w:rsidRPr="00D665C5">
              <w:rPr>
                <w:sz w:val="22"/>
                <w:szCs w:val="22"/>
                <w:lang w:val="en-US"/>
              </w:rPr>
              <w:t>a</w:t>
            </w:r>
            <w:proofErr w:type="gram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aplicabilităţii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practice, a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evaluării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autoevaluării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luarea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deciziilor</w:t>
            </w:r>
            <w:proofErr w:type="spellEnd"/>
          </w:p>
          <w:p w:rsidRPr="002530DC" w:rsidR="002530DC" w:rsidP="002530DC" w:rsidRDefault="002530DC" w14:paraId="470437DD" w14:textId="55038198">
            <w:pPr>
              <w:tabs>
                <w:tab w:val="left" w:pos="1110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</w:p>
        </w:tc>
      </w:tr>
    </w:tbl>
    <w:p w:rsidRPr="00E50E8C" w:rsidR="00EE0BA5" w:rsidP="00EE0BA5" w:rsidRDefault="00EE0BA5" w14:paraId="3605FE38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BB331A" w14:paraId="48C1D262" w14:textId="77777777">
        <w:tc>
          <w:tcPr>
            <w:tcW w:w="1742" w:type="pct"/>
            <w:shd w:val="clear" w:color="auto" w:fill="E0E0E0"/>
            <w:vAlign w:val="center"/>
          </w:tcPr>
          <w:p w:rsidRPr="00E50E8C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755D78" w:rsidP="00580C2E" w:rsidRDefault="002530DC" w14:paraId="5483362A" w14:textId="3E64CF0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Să formeze competenţe legate de proiectarea tehnologiilor de fabricaţie, elaborarea documentaţiei şi asigurarea calităţii în fabricaţie.</w:t>
            </w:r>
          </w:p>
        </w:tc>
      </w:tr>
      <w:tr w:rsidRPr="00E50E8C" w:rsidR="00EE0BA5" w:rsidTr="00BB331A" w14:paraId="3CCC7C74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6C5660" w:rsidR="002530DC" w:rsidP="002530DC" w:rsidRDefault="002530DC" w14:paraId="2E3244DD" w14:textId="77777777">
            <w:pPr>
              <w:numPr>
                <w:ilvl w:val="0"/>
                <w:numId w:val="9"/>
              </w:numPr>
              <w:ind w:left="144" w:hanging="144"/>
              <w:rPr>
                <w:spacing w:val="-4"/>
                <w:sz w:val="22"/>
                <w:szCs w:val="22"/>
              </w:rPr>
            </w:pPr>
            <w:r w:rsidRPr="006C5660">
              <w:rPr>
                <w:sz w:val="22"/>
                <w:szCs w:val="22"/>
              </w:rPr>
              <w:t>Să dezvolte capacitatea de evaluare, analiză, interpretare şi concluzionare pe bază de argumente a situaţiilor tehnologice</w:t>
            </w:r>
          </w:p>
          <w:p w:rsidRPr="006C5660" w:rsidR="002530DC" w:rsidP="002530DC" w:rsidRDefault="002530DC" w14:paraId="598897E4" w14:textId="77777777">
            <w:pPr>
              <w:numPr>
                <w:ilvl w:val="0"/>
                <w:numId w:val="9"/>
              </w:numPr>
              <w:ind w:left="144" w:hanging="144"/>
              <w:rPr>
                <w:spacing w:val="-4"/>
                <w:sz w:val="22"/>
                <w:szCs w:val="22"/>
              </w:rPr>
            </w:pPr>
            <w:r w:rsidRPr="006C5660">
              <w:rPr>
                <w:sz w:val="22"/>
                <w:szCs w:val="22"/>
              </w:rPr>
              <w:t xml:space="preserve"> Să dezvolte conştiinţa asupra </w:t>
            </w:r>
            <w:r w:rsidRPr="006C5660">
              <w:rPr>
                <w:spacing w:val="-4"/>
                <w:sz w:val="22"/>
                <w:szCs w:val="22"/>
              </w:rPr>
              <w:t>rolului inginerilor  în proiectarea şi</w:t>
            </w:r>
          </w:p>
          <w:p w:rsidRPr="00E50E8C" w:rsidR="00C347F1" w:rsidP="002530DC" w:rsidRDefault="002530DC" w14:paraId="6FC39232" w14:textId="6837F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2FB9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  </w:t>
            </w:r>
            <w:r w:rsidRPr="00392FB9">
              <w:rPr>
                <w:spacing w:val="-4"/>
                <w:sz w:val="22"/>
                <w:szCs w:val="22"/>
              </w:rPr>
              <w:t>conducerea proceselor de fabricaţie;</w:t>
            </w:r>
          </w:p>
        </w:tc>
      </w:tr>
    </w:tbl>
    <w:p w:rsidRPr="00E50E8C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1312D84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EC06D0" w:rsidTr="002B0D1E" w14:paraId="0ABDEF77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55006772" w14:textId="0234650F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z w:val="20"/>
                <w:lang w:val="fr-FR"/>
              </w:rPr>
              <w:t>Noţiuni</w:t>
            </w:r>
            <w:proofErr w:type="spellEnd"/>
            <w:r w:rsidRPr="00EC06D0">
              <w:rPr>
                <w:bCs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z w:val="20"/>
                <w:lang w:val="fr-FR"/>
              </w:rPr>
              <w:t>bază</w:t>
            </w:r>
            <w:proofErr w:type="spellEnd"/>
            <w:r w:rsidRPr="00EC06D0">
              <w:rPr>
                <w:bCs/>
                <w:sz w:val="20"/>
                <w:lang w:val="fr-FR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EC06D0" w:rsidP="00556F7C" w:rsidRDefault="00EC06D0" w14:paraId="0B8D7515" w14:textId="7E1FA9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EC06D0" w:rsidP="00556F7C" w:rsidRDefault="00EC06D0" w14:paraId="4CD152FC" w14:textId="436102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Prelegere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EC06D0" w:rsidP="00EC06D0" w:rsidRDefault="00EC06D0" w14:paraId="15697B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479C9AD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339852DE" w14:textId="42F05D34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Principii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generale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proiectare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proceselor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tehnologice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prelucrare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mecanică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E50E8C" w:rsidR="00EC06D0" w:rsidP="00556F7C" w:rsidRDefault="00EC06D0" w14:paraId="75AFCFAF" w14:textId="003682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74BF5F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6CCE76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1E492E6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5DEE3A72" w14:textId="1A346A49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Precizia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prelucrării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mecanice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factorii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care o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influenţează</w:t>
            </w:r>
            <w:proofErr w:type="spellEnd"/>
            <w:r w:rsidRPr="00EC06D0">
              <w:rPr>
                <w:b/>
                <w:spacing w:val="-3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E50E8C" w:rsidR="00EC06D0" w:rsidP="00556F7C" w:rsidRDefault="00EC06D0" w14:paraId="174514AA" w14:textId="463FA8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50366A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52ABA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C5B4DD5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8856055" w14:textId="67DE368D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cilindrice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exterioare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2FCD8AF3" w14:textId="132A2A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7B585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085B29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656FB87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45C5B8C0" w14:textId="52DFBCBA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cilindrice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interioare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4D4D6575" w14:textId="539D68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D3A0C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270AD3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3D5832C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0A051AAF" w14:textId="6C580EEC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mecanică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plane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00DD5071" w14:textId="58B9472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4563C0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1EE11E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165675B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BA0E291" w14:textId="09416E65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canalelor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pană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canelurilor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6620D28E" w14:textId="56EB3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143A71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211DFB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A47AA3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0DEE8CF4" w14:textId="2E34D981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Tehnologia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prelucrării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filetelor</w:t>
            </w:r>
            <w:proofErr w:type="spellEnd"/>
            <w:r w:rsidRPr="00EC06D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13A22B35" w14:textId="1903DC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4F605D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3EED22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743D215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1A591BCE" w14:textId="3C890846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sz w:val="20"/>
                <w:szCs w:val="22"/>
              </w:rPr>
              <w:t>Procedee de deformare plastică şi tăiere la rece; Operaţii de îndoire; Analiza procesului de îndoire a tablelor şi ţevilor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678C66EE" w14:textId="4422AA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1055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40360A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E152A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683609AF" w14:textId="700F3A2C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z w:val="20"/>
                <w:szCs w:val="20"/>
              </w:rPr>
              <w:t>Tehnologii neconvenționale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7C1E6632" w14:textId="00E755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35439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7CA056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D50FCB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D14C30F" w14:textId="13379489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spacing w:val="-3"/>
                <w:sz w:val="20"/>
                <w:lang w:val="fr-FR"/>
              </w:rPr>
              <w:t>Tehnologii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fabricare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rapidă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a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prototipurilor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208C1E12" w14:textId="45C97D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2A38D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6FBE7F9" w14:textId="564A0AA2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pacing w:val="-3"/>
                <w:sz w:val="20"/>
              </w:rPr>
              <w:t xml:space="preserve">Principii tehnico-economice ale construcţiei şi tehnologiei motoarelor termice;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Fabricarea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arborilor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drepţi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,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Fabricarea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arborilor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cotiţi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,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axelor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cu came</w:t>
            </w:r>
            <w:r w:rsidRPr="00EC06D0">
              <w:rPr>
                <w:bCs/>
                <w:spacing w:val="-3"/>
                <w:sz w:val="20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38FF2016" w14:textId="5DD227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E7EC3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5027D1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97582C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76BBB14" w14:textId="7186D1E6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pacing w:val="-3"/>
                <w:sz w:val="20"/>
              </w:rPr>
              <w:t>Tehnologia de prelucrare a principalelor componente ale echipamentelor termice; Recipiente, cazane, schimbătoare de căldură şi conducte sudate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7AF4F642" w14:textId="623C1D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29835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445845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6E3C5F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C277F22" w14:textId="5C2F57B8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spacing w:val="-3"/>
                <w:sz w:val="20"/>
                <w:lang w:val="fr-FR"/>
              </w:rPr>
              <w:lastRenderedPageBreak/>
              <w:t>Fabricaţia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construcţiilor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EC06D0">
              <w:rPr>
                <w:spacing w:val="-3"/>
                <w:sz w:val="20"/>
                <w:lang w:val="fr-FR"/>
              </w:rPr>
              <w:t>sudate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>;</w:t>
            </w:r>
            <w:proofErr w:type="gram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Clasificarea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reprezentarea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îmbinărilor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sudate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; </w:t>
            </w:r>
            <w:r w:rsidRPr="00EC06D0">
              <w:rPr>
                <w:sz w:val="20"/>
                <w:szCs w:val="22"/>
              </w:rPr>
              <w:t xml:space="preserve">Clasificarea metodelor de sudare; </w:t>
            </w:r>
            <w:proofErr w:type="spellStart"/>
            <w:r w:rsidRPr="00EC06D0">
              <w:rPr>
                <w:i/>
                <w:sz w:val="20"/>
                <w:szCs w:val="22"/>
                <w:lang w:val="fr-FR"/>
              </w:rPr>
              <w:t>M</w:t>
            </w:r>
            <w:r w:rsidRPr="00EC06D0">
              <w:rPr>
                <w:sz w:val="20"/>
                <w:szCs w:val="22"/>
                <w:lang w:val="fr-FR"/>
              </w:rPr>
              <w:t>etode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speciale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sudare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prin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topire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,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Metode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tăiere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termică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a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metalelor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. Alte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procedee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conexe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sudare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12452FF1" w14:textId="3741E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EC06D0" w:rsidP="00EC06D0" w:rsidRDefault="00EC06D0" w14:paraId="034CF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EC06D0" w:rsidP="00EC06D0" w:rsidRDefault="00EC06D0" w14:paraId="3B7808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E50E8C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EC06D0" w:rsidP="00EC06D0" w:rsidRDefault="00EC06D0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EC06D0" w:rsidP="00EC06D0" w:rsidRDefault="00EC06D0" w14:paraId="7304FCB1" w14:textId="29E229CE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Frățilă D, Tehnologii de fabricaţie, U.T.Press, Cluj-Napoca, 2019.</w:t>
            </w:r>
          </w:p>
          <w:p w:rsidRPr="00E201A9" w:rsidR="00EC06D0" w:rsidP="00EC06D0" w:rsidRDefault="00EC06D0" w14:paraId="6949A65A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Ancău M – Tehnologia fabricației, Casa Cartii de Stiinta, Cluj-Napoca, 2003.</w:t>
            </w:r>
          </w:p>
          <w:p w:rsidRPr="00E201A9" w:rsidR="00EC06D0" w:rsidP="00EC06D0" w:rsidRDefault="00EC06D0" w14:paraId="497FCBB9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Gyenge, Cs. ş.a. - Tehnologia construcţiei maşinilor-unelte, IPCN, 1989.</w:t>
            </w:r>
          </w:p>
          <w:p w:rsidRPr="00E201A9" w:rsidR="00EC06D0" w:rsidP="00EC06D0" w:rsidRDefault="00EC06D0" w14:paraId="46B749CE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Berce P. ş.a. -   Prelucrarea mecanică a pieselor turnate, IPCN 1986.</w:t>
            </w:r>
          </w:p>
          <w:p w:rsidRPr="00E201A9" w:rsidR="00EC06D0" w:rsidP="00EC06D0" w:rsidRDefault="00EC06D0" w14:paraId="00973643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Picoş, C. ş.a. - Proiectarea tehnologiilor de prelucrare mecanică prin aşchiere, Editura Universitas, Chişinău, 1992.</w:t>
            </w:r>
          </w:p>
          <w:p w:rsidRPr="00E201A9" w:rsidR="00EC06D0" w:rsidP="00EC06D0" w:rsidRDefault="00EC06D0" w14:paraId="44095453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 xml:space="preserve">Cărean Al –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Tehnologii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prelucrare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cu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CNC</w:t>
            </w:r>
            <w:r w:rsidRPr="00E201A9">
              <w:rPr>
                <w:sz w:val="22"/>
                <w:szCs w:val="22"/>
              </w:rPr>
              <w:t>, Editura Dacia, Cluj-Napoca, 2002.</w:t>
            </w:r>
          </w:p>
          <w:p w:rsidRPr="00E201A9" w:rsidR="00EC06D0" w:rsidP="00EC06D0" w:rsidRDefault="00EC06D0" w14:paraId="34F4BF88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Daminan M, Roș O – Fabricație asistată de calculator, Casa Cărții de știință, 2003.</w:t>
            </w:r>
          </w:p>
          <w:p w:rsidR="00EC06D0" w:rsidP="00EC06D0" w:rsidRDefault="00EC06D0" w14:paraId="2C649F5F" w14:textId="2D63BF2D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Berce P., Bâlc N., Ancău M., ş.a. - Fabricarea Rapidă a Prototipurilor, Ed. Tehnică, Bucureşti, 2000.</w:t>
            </w:r>
          </w:p>
          <w:p w:rsidRPr="00E201A9" w:rsidR="00ED33BA" w:rsidP="00EC06D0" w:rsidRDefault="00ED33BA" w14:paraId="66A9E5C1" w14:textId="0FAAF24A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34EC3">
              <w:t>P</w:t>
            </w:r>
            <w:r>
              <w:t>.</w:t>
            </w:r>
            <w:r w:rsidRPr="00634EC3">
              <w:t>Berce, N</w:t>
            </w:r>
            <w:r>
              <w:t>.</w:t>
            </w:r>
            <w:r w:rsidRPr="00634EC3">
              <w:t xml:space="preserve"> Bâlc,  </w:t>
            </w:r>
            <w:r w:rsidRPr="00634EC3">
              <w:rPr>
                <w:bCs/>
              </w:rPr>
              <w:t>C</w:t>
            </w:r>
            <w:r>
              <w:rPr>
                <w:bCs/>
              </w:rPr>
              <w:t>.</w:t>
            </w:r>
            <w:r w:rsidRPr="00634EC3">
              <w:rPr>
                <w:bCs/>
              </w:rPr>
              <w:t xml:space="preserve"> Borzan,</w:t>
            </w:r>
            <w:r w:rsidRPr="00634EC3">
              <w:rPr>
                <w:b/>
              </w:rPr>
              <w:t xml:space="preserve"> </w:t>
            </w:r>
            <w:r>
              <w:t xml:space="preserve">s.a- </w:t>
            </w:r>
            <w:r w:rsidRPr="00634EC3">
              <w:rPr>
                <w:iCs/>
              </w:rPr>
              <w:t>Aplicațiile medicale ale tehnologiilor de fabricație prin adăugare de material</w:t>
            </w:r>
            <w:r>
              <w:rPr>
                <w:iCs/>
              </w:rPr>
              <w:t xml:space="preserve">, </w:t>
            </w:r>
            <w:r w:rsidRPr="00DD6F24">
              <w:t>Editura Academiei Române,</w:t>
            </w:r>
            <w:r w:rsidRPr="00DD6F24">
              <w:rPr>
                <w:i/>
              </w:rPr>
              <w:t xml:space="preserve"> </w:t>
            </w:r>
            <w:r w:rsidRPr="00DD6F24">
              <w:t>București, 2015</w:t>
            </w:r>
            <w:r>
              <w:t>.</w:t>
            </w:r>
          </w:p>
          <w:p w:rsidR="00EC06D0" w:rsidP="00EC06D0" w:rsidRDefault="00EC06D0" w14:paraId="2B42C69F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Tapalaga I, Gh. Achimas, M. Ancau – Tehnologia presarii la rece, Institutul Politehnic Cluj-Napoca, 1985.</w:t>
            </w:r>
          </w:p>
          <w:p w:rsidRPr="00E50E8C" w:rsidR="00EC06D0" w:rsidP="00EC06D0" w:rsidRDefault="00EC06D0" w14:paraId="553C5543" w14:textId="2688A4E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203C6">
              <w:rPr>
                <w:sz w:val="22"/>
                <w:szCs w:val="22"/>
              </w:rPr>
              <w:t>Bodea M – Sudare si procedee conexe, UTPRESS, 2016</w:t>
            </w:r>
          </w:p>
        </w:tc>
      </w:tr>
      <w:tr w:rsidRPr="00E50E8C" w:rsidR="00EC06D0" w:rsidTr="00E50E8C" w14:paraId="4A5D01E7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EC06D0" w:rsidP="00EC06D0" w:rsidRDefault="00EC06D0" w14:paraId="3E0B1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EC06D0" w:rsidP="00EC06D0" w:rsidRDefault="00EC06D0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EC06D0" w:rsidP="00EC06D0" w:rsidRDefault="00EC06D0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EC06D0" w:rsidP="00EC06D0" w:rsidRDefault="00EC06D0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EC06D0" w:rsidTr="00E50E8C" w14:paraId="6B6FDEB7" w14:textId="77777777">
        <w:tc>
          <w:tcPr>
            <w:tcW w:w="2919" w:type="pct"/>
            <w:shd w:val="clear" w:color="auto" w:fill="E0E0E0"/>
            <w:vAlign w:val="center"/>
          </w:tcPr>
          <w:p w:rsidRPr="00556F7C" w:rsidR="00EC06D0" w:rsidP="00EC06D0" w:rsidRDefault="00556F7C" w14:paraId="6D1EDC66" w14:textId="046486FE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Prezentarea lucrărilor. </w:t>
            </w:r>
            <w:proofErr w:type="spellStart"/>
            <w:r>
              <w:rPr>
                <w:sz w:val="20"/>
                <w:lang w:val="en-GB"/>
              </w:rPr>
              <w:t>Instructaj</w:t>
            </w:r>
            <w:proofErr w:type="spellEnd"/>
            <w:r>
              <w:rPr>
                <w:sz w:val="20"/>
                <w:lang w:val="en-GB"/>
              </w:rPr>
              <w:t xml:space="preserve"> de </w:t>
            </w:r>
            <w:proofErr w:type="spellStart"/>
            <w:r>
              <w:rPr>
                <w:sz w:val="20"/>
                <w:lang w:val="en-GB"/>
              </w:rPr>
              <w:t>protecţia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muncii</w:t>
            </w:r>
            <w:proofErr w:type="spellEnd"/>
            <w:r>
              <w:rPr>
                <w:sz w:val="20"/>
                <w:lang w:val="en-GB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C06D0" w:rsidP="00556F7C" w:rsidRDefault="00556F7C" w14:paraId="53FA1AF5" w14:textId="1F9B7A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EC06D0" w:rsidP="00556F7C" w:rsidRDefault="00556F7C" w14:paraId="3D9F67E4" w14:textId="25FBFA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Experiment</w:t>
            </w:r>
          </w:p>
          <w:p w:rsidRPr="00556F7C" w:rsidR="00556F7C" w:rsidP="00556F7C" w:rsidRDefault="00556F7C" w14:paraId="60CEFBB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2F20F02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7DC7F58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6BC6048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2FC81C1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0EAD9F9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06B23C6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1C5FF89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4BF0245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0AF12B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2BF48D4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08D9C8E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3CE9040B" w14:textId="5FDBA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EC06D0" w:rsidP="00556F7C" w:rsidRDefault="00EC06D0" w14:paraId="524CE81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75E8DFE4" w14:textId="77777777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3DC00D10" w14:textId="3C093950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strunjire si reglarea Strungului Universal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0BC1FEF3" w14:textId="0B5EC2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C5E657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3C67D1D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2D1E3CF8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1E22B0A" w14:textId="2A7FB0C4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burghiere si reglarea masinii de gaurit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C99BFD3" w14:textId="4D4D1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160ED6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4E805A8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336C3A8B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7C15D1F4" w14:textId="4851DDC0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frezare si reglarea masinii de frezat pentru prelucrarea suprafetelor plane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6C247200" w14:textId="21FA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4D366DA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3C1958B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6012D94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5A0EC1D5" w14:textId="5390DC26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rabotare si reglarea masinii de rabotat transversale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032EF255" w14:textId="0FA2BF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3B13543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6F92715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56682B95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270497CF" w14:textId="1FB26AF1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rectificare si reglarea masinii de rectificat plan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7640A787" w14:textId="7187C1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967E34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1185D5C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296DEA41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D71BA87" w14:textId="65F3A868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rectificare cilindrica si reglarea masinii de rectificat rotund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F0D8204" w14:textId="0016D6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441BD6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090BEC1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E60B87F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23BB0AC8" w14:textId="128C0389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Completarea desenului de definire a unei piese tip, în fabricaţia maşinilor termice şi elaborarea itinerarului tehnologic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999680E" w14:textId="074193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6D39D34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5E6B1DB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1CDD2ACC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4964CE9D" w14:textId="2435A928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 xml:space="preserve">Efectuarea calculelor tehnologice pentru două operaţii. </w:t>
            </w:r>
            <w:r w:rsidRPr="00174F9A">
              <w:rPr>
                <w:spacing w:val="-3"/>
                <w:sz w:val="20"/>
                <w:lang w:val="fr-FR"/>
              </w:rPr>
              <w:t xml:space="preserve">Se vor calcula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adaosurile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prelucrare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,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dimensiunile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interm</w:t>
            </w:r>
            <w:r>
              <w:rPr>
                <w:spacing w:val="-3"/>
                <w:sz w:val="20"/>
                <w:lang w:val="fr-FR"/>
              </w:rPr>
              <w:t>e</w:t>
            </w:r>
            <w:r w:rsidRPr="00174F9A">
              <w:rPr>
                <w:spacing w:val="-3"/>
                <w:sz w:val="20"/>
                <w:lang w:val="fr-FR"/>
              </w:rPr>
              <w:t>diare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și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parametrii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regimului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aşchiere</w:t>
            </w:r>
            <w:proofErr w:type="spellEnd"/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3B57311C" w14:textId="79C94F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B03C20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7A36A17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3EBC317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3F0F26D9" w14:textId="7CD7AB8E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174F9A">
              <w:rPr>
                <w:spacing w:val="-3"/>
                <w:sz w:val="20"/>
                <w:lang w:val="fr-FR"/>
              </w:rPr>
              <w:t>Întocmirea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documentaţiei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174F9A">
              <w:rPr>
                <w:spacing w:val="-3"/>
                <w:sz w:val="20"/>
                <w:lang w:val="fr-FR"/>
              </w:rPr>
              <w:t>tehnologice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>:</w:t>
            </w:r>
            <w:proofErr w:type="gramEnd"/>
            <w:r w:rsidRPr="00174F9A">
              <w:rPr>
                <w:spacing w:val="-3"/>
                <w:sz w:val="20"/>
                <w:lang w:val="fr-FR"/>
              </w:rPr>
              <w:t xml:space="preserve"> 2 plane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operaţie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specifice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>.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43523596" w14:textId="3AF8B1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43DEA4C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4F63D4E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B013B1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16834C7" w14:textId="5C7586E2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Studiul experimental al procesului de prelucrare prin generare a arborilor canelaţi pe maşina de frezat FD-320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15BD61D4" w14:textId="71C800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D5EC9F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58763CA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3C1539D6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94AC4CD" w14:textId="3C95A689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Studiul posibilitaţilor tehnologice de prelucrare a suprafeţelor complexe pe maşini cu comandă numerică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146CA259" w14:textId="20C8CC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69CFAD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6F4EC62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7DF9D72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6D98F940" w14:textId="081FB1FF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Studiul posibilităților de prelucrare prin adăugare de material (3D printing) utilizând metodele SLS, SLM, FDM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209F0C61" w14:textId="524BD1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0AAB01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7F324DC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0C73331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556F7C" w:rsidP="00556F7C" w:rsidRDefault="00556F7C" w14:paraId="4E26DF32" w14:textId="30DCBB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</w:rPr>
              <w:t xml:space="preserve">14. </w:t>
            </w:r>
            <w:r w:rsidRPr="00174F9A">
              <w:rPr>
                <w:sz w:val="20"/>
              </w:rPr>
              <w:t>Studiul posibilit</w:t>
            </w:r>
            <w:r w:rsidRPr="00174F9A">
              <w:rPr>
                <w:spacing w:val="-3"/>
                <w:sz w:val="20"/>
              </w:rPr>
              <w:t>ăţ</w:t>
            </w:r>
            <w:r w:rsidRPr="00174F9A">
              <w:rPr>
                <w:sz w:val="20"/>
              </w:rPr>
              <w:t xml:space="preserve">ilor tehnologice de îndoire a tablelor şi </w:t>
            </w:r>
            <w:r w:rsidRPr="00174F9A">
              <w:rPr>
                <w:spacing w:val="-3"/>
                <w:sz w:val="20"/>
              </w:rPr>
              <w:t>ţ</w:t>
            </w:r>
            <w:r w:rsidRPr="00174F9A">
              <w:rPr>
                <w:sz w:val="20"/>
              </w:rPr>
              <w:t>evilor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444D6FE8" w14:textId="41AB28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69CB02F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2C3D252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C06D0" w:rsidTr="00E50E8C" w14:paraId="28E83CF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6D4916" w:rsidR="00556F7C" w:rsidP="00556F7C" w:rsidRDefault="00EC06D0" w14:paraId="4E2AC7A3" w14:textId="2A24D9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F2146" w:rsidR="00556F7C" w:rsidP="001F2146" w:rsidRDefault="00556F7C" w14:paraId="5A399174" w14:textId="77777777">
            <w:pPr>
              <w:rPr>
                <w:sz w:val="22"/>
                <w:szCs w:val="22"/>
              </w:rPr>
            </w:pPr>
            <w:r w:rsidRPr="001F2146">
              <w:rPr>
                <w:sz w:val="22"/>
                <w:szCs w:val="22"/>
              </w:rPr>
              <w:t>Frățilă D., ș.a – Tehnologii de fabricație, Îndrumător de lucrări de laborator, Editura U.T. Press 2011</w:t>
            </w:r>
          </w:p>
          <w:p w:rsidRPr="00E50E8C" w:rsidR="00EC06D0" w:rsidP="00556F7C" w:rsidRDefault="00556F7C" w14:paraId="464D9209" w14:textId="64507B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Sever-Adrian RADU - Tehnologii de fabricație, Îndrumător de proiect, U.T. PRESS, 2020</w:t>
            </w:r>
          </w:p>
        </w:tc>
      </w:tr>
    </w:tbl>
    <w:p w:rsidRPr="00E50E8C" w:rsidR="00EE0BA5" w:rsidP="00EE0BA5" w:rsidRDefault="00EE0BA5" w14:paraId="70776D1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78D68FDF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39EFACD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E11A14" w:rsidR="00BB331A" w:rsidP="00E11A14" w:rsidRDefault="00E11A14" w14:paraId="3AC5A7B1" w14:textId="1A555B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Realizarea de întâlniri cu reprezentanţii companiilor, vizite de studiu, pentru identificarea nevoilor mediului economic, în vederea adaptării programei analitice la cerinţele pieţei muncii.</w:t>
            </w:r>
          </w:p>
          <w:p w:rsidRPr="00BB331A" w:rsidR="00EE0BA5" w:rsidP="00BB331A" w:rsidRDefault="00EE0BA5" w14:paraId="4BBEFC0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A5A523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B7A7FB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1146" w:rsidTr="00E50E8C" w14:paraId="63E2688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1146" w:rsidP="00721146" w:rsidRDefault="00721146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1146" w:rsidP="00721146" w:rsidRDefault="00721146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="00721146" w:rsidP="00721146" w:rsidRDefault="00721146" w14:paraId="23F51D69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proiecteze un proces tehnologic pentru o piesa complexă;</w:t>
            </w:r>
          </w:p>
          <w:p w:rsidR="00721146" w:rsidP="00721146" w:rsidRDefault="00721146" w14:paraId="0D76141F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detaileze elementele componente ale procesului tehnologic de fabricaţie</w:t>
            </w:r>
          </w:p>
          <w:p w:rsidR="00721146" w:rsidP="00721146" w:rsidRDefault="00721146" w14:paraId="05EEADFA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să propună varianta adecvată de proces tehnologic;</w:t>
            </w:r>
          </w:p>
          <w:p w:rsidR="00721146" w:rsidP="00721146" w:rsidRDefault="00721146" w14:paraId="3094F297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să cunoască tehnologiile actuale de fabricaţie a pieselor complexe</w:t>
            </w:r>
          </w:p>
          <w:p w:rsidR="00721146" w:rsidP="00721146" w:rsidRDefault="00721146" w14:paraId="5D2B491F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analizeze aspectele economice ale proceselor de fabricatie;</w:t>
            </w:r>
          </w:p>
          <w:p w:rsidR="00721146" w:rsidP="00721146" w:rsidRDefault="00721146" w14:paraId="60A101ED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3F06F8">
              <w:rPr>
                <w:spacing w:val="-2"/>
                <w:sz w:val="22"/>
                <w:szCs w:val="22"/>
              </w:rPr>
              <w:t xml:space="preserve">- să utilizeze calculatorul pentru </w:t>
            </w:r>
          </w:p>
          <w:p w:rsidR="00721146" w:rsidP="00721146" w:rsidRDefault="00721146" w14:paraId="1BD3CEDF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 </w:t>
            </w:r>
            <w:r w:rsidRPr="003F06F8">
              <w:rPr>
                <w:spacing w:val="-2"/>
                <w:sz w:val="22"/>
                <w:szCs w:val="22"/>
              </w:rPr>
              <w:t>proiectarea procesului tehnologic de</w:t>
            </w:r>
          </w:p>
          <w:p w:rsidRPr="00E50E8C" w:rsidR="00721146" w:rsidP="00721146" w:rsidRDefault="00721146" w14:paraId="603519E9" w14:textId="27B3F8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r w:rsidRPr="003F06F8">
              <w:rPr>
                <w:spacing w:val="-2"/>
                <w:sz w:val="22"/>
                <w:szCs w:val="22"/>
              </w:rPr>
              <w:t xml:space="preserve"> fabricaţie.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721146" w:rsidP="00721146" w:rsidRDefault="00721146" w14:paraId="45A5BB92" w14:textId="77777777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2"/>
                <w:szCs w:val="22"/>
              </w:rPr>
              <w:t>Colocviul</w:t>
            </w:r>
            <w:r w:rsidRPr="00E75C65">
              <w:rPr>
                <w:spacing w:val="-6"/>
                <w:sz w:val="22"/>
                <w:szCs w:val="22"/>
              </w:rPr>
              <w:t xml:space="preserve"> constă din verificarea orala a cunoştinţelor teoretice </w:t>
            </w:r>
            <w:r>
              <w:rPr>
                <w:spacing w:val="-6"/>
                <w:sz w:val="22"/>
                <w:szCs w:val="22"/>
              </w:rPr>
              <w:t>ş</w:t>
            </w:r>
            <w:r w:rsidRPr="00E75C65">
              <w:rPr>
                <w:spacing w:val="-6"/>
                <w:sz w:val="22"/>
                <w:szCs w:val="22"/>
              </w:rPr>
              <w:t xml:space="preserve">i rezolvarea problemelor </w:t>
            </w:r>
            <w:r>
              <w:rPr>
                <w:spacing w:val="-6"/>
                <w:sz w:val="22"/>
                <w:szCs w:val="22"/>
              </w:rPr>
              <w:t xml:space="preserve">în </w:t>
            </w:r>
            <w:r w:rsidRPr="00E75C65">
              <w:rPr>
                <w:spacing w:val="-6"/>
                <w:sz w:val="22"/>
                <w:szCs w:val="22"/>
              </w:rPr>
              <w:t>scris</w:t>
            </w:r>
            <w:r>
              <w:rPr>
                <w:spacing w:val="-6"/>
                <w:sz w:val="20"/>
                <w:szCs w:val="20"/>
              </w:rPr>
              <w:t xml:space="preserve">; </w:t>
            </w:r>
          </w:p>
          <w:p w:rsidRPr="00E50E8C" w:rsidR="00721146" w:rsidP="00721146" w:rsidRDefault="00721146" w14:paraId="702FE3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21146" w:rsidP="00721146" w:rsidRDefault="00721146" w14:paraId="784400DF" w14:textId="1483CC7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75%</w:t>
            </w:r>
          </w:p>
        </w:tc>
      </w:tr>
      <w:tr w:rsidRPr="00E50E8C" w:rsidR="00721146" w:rsidTr="00E50E8C" w14:paraId="27E6BD5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721146" w:rsidP="00721146" w:rsidRDefault="00721146" w14:paraId="7FD07361" w14:textId="1AF8E3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1E7CE2" w:rsidR="00721146" w:rsidP="00721146" w:rsidRDefault="00721146" w14:paraId="3E4F8A3A" w14:textId="777777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44" w:hanging="144"/>
              <w:rPr>
                <w:sz w:val="22"/>
                <w:szCs w:val="22"/>
              </w:rPr>
            </w:pPr>
            <w:r w:rsidRPr="001E7CE2">
              <w:rPr>
                <w:sz w:val="22"/>
                <w:szCs w:val="22"/>
              </w:rPr>
              <w:t>Evaluarea capacităţii de a utiliza corec</w:t>
            </w:r>
            <w:r>
              <w:rPr>
                <w:sz w:val="22"/>
                <w:szCs w:val="22"/>
              </w:rPr>
              <w:t xml:space="preserve">t </w:t>
            </w:r>
            <w:r w:rsidRPr="001E7CE2">
              <w:rPr>
                <w:sz w:val="22"/>
                <w:szCs w:val="22"/>
              </w:rPr>
              <w:t>metodele, modelele</w:t>
            </w:r>
            <w:r>
              <w:rPr>
                <w:sz w:val="22"/>
                <w:szCs w:val="22"/>
              </w:rPr>
              <w:t xml:space="preserve"> </w:t>
            </w:r>
            <w:r w:rsidRPr="001E7CE2">
              <w:rPr>
                <w:sz w:val="22"/>
                <w:szCs w:val="22"/>
              </w:rPr>
              <w:t>prezentate la curs;</w:t>
            </w:r>
          </w:p>
          <w:p w:rsidRPr="001E7CE2" w:rsidR="00721146" w:rsidP="00721146" w:rsidRDefault="00721146" w14:paraId="0C76B83A" w14:textId="77777777">
            <w:pPr>
              <w:numPr>
                <w:ilvl w:val="0"/>
                <w:numId w:val="9"/>
              </w:numPr>
              <w:ind w:left="144" w:hanging="144"/>
              <w:rPr>
                <w:spacing w:val="-2"/>
                <w:sz w:val="22"/>
                <w:szCs w:val="22"/>
              </w:rPr>
            </w:pPr>
            <w:r w:rsidRPr="001E7CE2">
              <w:rPr>
                <w:sz w:val="22"/>
                <w:szCs w:val="22"/>
              </w:rPr>
              <w:t xml:space="preserve">Evaluarea deprinderilor de utilizare corectă a </w:t>
            </w:r>
            <w:r w:rsidRPr="001E7CE2">
              <w:rPr>
                <w:spacing w:val="-2"/>
                <w:sz w:val="22"/>
                <w:szCs w:val="22"/>
              </w:rPr>
              <w:t>maşinilor unelte şi SDV-urilor în cadrul experimentelor;</w:t>
            </w:r>
          </w:p>
          <w:p w:rsidR="00721146" w:rsidP="00721146" w:rsidRDefault="00721146" w14:paraId="418644CA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1E7CE2">
              <w:rPr>
                <w:spacing w:val="-2"/>
                <w:sz w:val="22"/>
                <w:szCs w:val="22"/>
              </w:rPr>
              <w:t xml:space="preserve">- Evaluarea capacităţii de analiză a </w:t>
            </w:r>
          </w:p>
          <w:p w:rsidR="00721146" w:rsidP="00721146" w:rsidRDefault="00721146" w14:paraId="5709CA4E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 </w:t>
            </w:r>
            <w:r w:rsidRPr="001E7CE2">
              <w:rPr>
                <w:spacing w:val="-2"/>
                <w:sz w:val="22"/>
                <w:szCs w:val="22"/>
              </w:rPr>
              <w:t>aspectelor tehnologice la proiectarea</w:t>
            </w:r>
          </w:p>
          <w:p w:rsidRPr="00E50E8C" w:rsidR="00721146" w:rsidP="00721146" w:rsidRDefault="00721146" w14:paraId="7AE751DC" w14:textId="2DA2F2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r w:rsidRPr="001E7CE2">
              <w:rPr>
                <w:spacing w:val="-2"/>
                <w:sz w:val="22"/>
                <w:szCs w:val="22"/>
              </w:rPr>
              <w:t xml:space="preserve"> unui proces de fabricaţie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721146" w:rsidP="00721146" w:rsidRDefault="00721146" w14:paraId="173C6E6B" w14:textId="02199B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7C94">
              <w:rPr>
                <w:spacing w:val="-6"/>
                <w:sz w:val="22"/>
                <w:szCs w:val="22"/>
              </w:rPr>
              <w:t>Referatele se apreciază şi se notează dacă sunt predate la termenele stabilite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21146" w:rsidP="00721146" w:rsidRDefault="00721146" w14:paraId="0464BE57" w14:textId="1F4860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25%</w:t>
            </w:r>
          </w:p>
        </w:tc>
      </w:tr>
      <w:tr w:rsidRPr="00E50E8C" w:rsidR="00D27F59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59F978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721146" w14:paraId="52875FC8" w14:textId="5F65812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Să cunoască principalele procedee şi tehnologii, care sunt utilizate în practica industrială, să determine valorile parametrilor regimului de aşchiere, să</w:t>
            </w:r>
            <w:r>
              <w:rPr>
                <w:spacing w:val="-2"/>
                <w:sz w:val="22"/>
                <w:szCs w:val="22"/>
              </w:rPr>
              <w:t xml:space="preserve"> proiecteze un proces tehnologic pentru o piesă complexă</w:t>
            </w:r>
            <w:r>
              <w:rPr>
                <w:sz w:val="22"/>
                <w:szCs w:val="22"/>
              </w:rPr>
              <w:t>, în condiţii de autonomie şi de independenţă profesională.</w:t>
            </w:r>
          </w:p>
        </w:tc>
      </w:tr>
    </w:tbl>
    <w:p w:rsidRPr="00BB331A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3DD63A5E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3DD63A5E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54E92439" w:rsidRDefault="006A4B09" w14:paraId="5C699F8C" w14:textId="4139CD9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4E92439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12</w:t>
            </w:r>
            <w:r w:rsidRPr="54E92439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4E92439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4E92439" w:rsidR="59C15C5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4E92439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4E92439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4E92439" w:rsidR="280082D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A4B09" w:rsidR="00DF6F11" w:rsidP="006A4B09" w:rsidRDefault="006A4B09" w14:paraId="28DB2170" w14:textId="1AFFB8F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6EA0476" w:rsidRDefault="36EA0476" w14:paraId="799E99D4" w14:textId="0C63B595">
            <w:pPr>
              <w:keepNext w:val="1"/>
              <w:keepLines w:val="1"/>
              <w:rPr>
                <w:lang w:eastAsia="en-US"/>
              </w:rPr>
            </w:pPr>
            <w:r>
              <w:br/>
            </w:r>
          </w:p>
        </w:tc>
      </w:tr>
      <w:tr w:rsidRPr="00BB331A" w:rsidR="00DF6F11" w:rsidTr="3DD63A5E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6A4B09" w:rsidR="00DF6F11" w:rsidP="006A4B09" w:rsidRDefault="006A4B09" w14:paraId="7E30C0A6" w14:textId="5F684C8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6EA0476" w:rsidRDefault="36EA0476" w14:paraId="2F5B8C94" w14:textId="3B651468">
            <w:pPr>
              <w:keepNext w:val="1"/>
              <w:keepLines w:val="1"/>
              <w:rPr>
                <w:lang w:eastAsia="en-US"/>
              </w:rPr>
            </w:pPr>
            <w:r>
              <w:br/>
            </w:r>
          </w:p>
        </w:tc>
      </w:tr>
    </w:tbl>
    <w:p w:rsidR="00DF6F11" w:rsidP="005A3850" w:rsidRDefault="00DF6F11" w14:paraId="5CB94617" w14:textId="7E5B66D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4990" w:type="pct"/>
        <w:tblInd w:w="10" w:type="dxa"/>
        <w:tblLook w:val="04A0" w:firstRow="1" w:lastRow="0" w:firstColumn="1" w:lastColumn="0" w:noHBand="0" w:noVBand="1"/>
      </w:tblPr>
      <w:tblGrid>
        <w:gridCol w:w="5642"/>
        <w:gridCol w:w="3947"/>
      </w:tblGrid>
      <w:tr w:rsidRPr="00BB331A" w:rsidR="002C0737" w:rsidTr="2AC9020B" w14:paraId="333EEB8B" w14:textId="77777777">
        <w:trPr>
          <w:trHeight w:val="2569"/>
        </w:trPr>
        <w:tc>
          <w:tcPr>
            <w:tcW w:w="2942" w:type="pct"/>
            <w:tcBorders>
              <w:top w:val="single" w:color="auto" w:sz="12" w:space="0"/>
              <w:left w:val="single" w:color="auto" w:sz="12" w:space="0"/>
              <w:right w:val="nil"/>
            </w:tcBorders>
            <w:tcMar/>
          </w:tcPr>
          <w:p w:rsidRPr="00BB331A" w:rsidR="002C0737" w:rsidP="00FD3B19" w:rsidRDefault="002C0737" w14:paraId="5637CA3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2C0737" w:rsidP="54E92439" w:rsidRDefault="002C0737" w14:paraId="3554D98D" w14:textId="0055453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AC9020B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AC9020B" w:rsidR="67D82EEB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2AC9020B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2AC9020B" w:rsidR="450BE2D9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AC9020B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2AC9020B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AC9020B" w:rsidR="1B7392B4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2C0737" w:rsidP="00FD3B19" w:rsidRDefault="002C0737" w14:paraId="5A99D03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2C0737" w:rsidP="00FD3B19" w:rsidRDefault="002C0737" w14:paraId="5BEA3BD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C0737" w:rsidP="00FD3B19" w:rsidRDefault="002C0737" w14:paraId="59D6677D" w14:textId="4E09756A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2C0737" w:rsidP="54E92439" w:rsidRDefault="002C0737" w14:paraId="132AB398" w14:textId="11455EE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058" w:type="pct"/>
            <w:tcBorders>
              <w:top w:val="single" w:color="auto" w:sz="12" w:space="0"/>
              <w:left w:val="nil"/>
              <w:right w:val="single" w:color="auto" w:sz="12" w:space="0"/>
            </w:tcBorders>
            <w:tcMar/>
          </w:tcPr>
          <w:p w:rsidRPr="00BB331A" w:rsidR="002C0737" w:rsidP="00FD3B19" w:rsidRDefault="002C0737" w14:paraId="683878A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2C0737" w:rsidP="54E92439" w:rsidRDefault="002C0737" w14:paraId="59788AFC" w14:textId="0A013AB3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4E92439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54E92439" w:rsidR="69FD23EE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="002C0737" w:rsidP="00FD3B19" w:rsidRDefault="002C0737" w14:paraId="5EC558F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2C0737" w:rsidP="00FD3B19" w:rsidRDefault="002C0737" w14:paraId="48E0310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C0737" w:rsidP="00FD3B19" w:rsidRDefault="002C0737" w14:paraId="5BC5D67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2C0737" w:rsidP="00FD3B19" w:rsidRDefault="002C0737" w14:paraId="4FC0CBC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2C0737" w:rsidP="00FD3B19" w:rsidRDefault="002C0737" w14:paraId="325553A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2C0737" w:rsidP="00FD3B19" w:rsidRDefault="002C0737" w14:paraId="0078BEDE" w14:textId="7BE36C79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8878BA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52B1"/>
    <w:multiLevelType w:val="hybridMultilevel"/>
    <w:tmpl w:val="BB5EA1B8"/>
    <w:lvl w:ilvl="0" w:tplc="5850460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D391A"/>
    <w:multiLevelType w:val="singleLevel"/>
    <w:tmpl w:val="BDE8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8D5B25"/>
    <w:multiLevelType w:val="hybridMultilevel"/>
    <w:tmpl w:val="FC501D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C6737C3"/>
    <w:multiLevelType w:val="hybridMultilevel"/>
    <w:tmpl w:val="4CD4E614"/>
    <w:lvl w:ilvl="0" w:tplc="5850460E">
      <w:numFmt w:val="bullet"/>
      <w:lvlText w:val="-"/>
      <w:lvlJc w:val="left"/>
      <w:pPr>
        <w:ind w:left="54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0" w15:restartNumberingAfterBreak="0">
    <w:nsid w:val="5D277D80"/>
    <w:multiLevelType w:val="hybridMultilevel"/>
    <w:tmpl w:val="725498FC"/>
    <w:lvl w:ilvl="0" w:tplc="769A6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SimSun" w:cs="Times New Roman"/>
      </w:rPr>
    </w:lvl>
    <w:lvl w:ilvl="1" w:tplc="4CEA07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406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027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6C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785B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B04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6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7C12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F94581"/>
    <w:multiLevelType w:val="hybridMultilevel"/>
    <w:tmpl w:val="33524B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C4156"/>
    <w:multiLevelType w:val="hybridMultilevel"/>
    <w:tmpl w:val="477E38E8"/>
    <w:lvl w:ilvl="0" w:tplc="5850460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13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26061831">
    <w:abstractNumId w:val="2"/>
  </w:num>
  <w:num w:numId="2" w16cid:durableId="1927766445">
    <w:abstractNumId w:val="5"/>
  </w:num>
  <w:num w:numId="3" w16cid:durableId="987248134">
    <w:abstractNumId w:val="6"/>
  </w:num>
  <w:num w:numId="4" w16cid:durableId="793140399">
    <w:abstractNumId w:val="13"/>
  </w:num>
  <w:num w:numId="5" w16cid:durableId="1002659864">
    <w:abstractNumId w:val="14"/>
  </w:num>
  <w:num w:numId="6" w16cid:durableId="1441295907">
    <w:abstractNumId w:val="8"/>
  </w:num>
  <w:num w:numId="7" w16cid:durableId="340207983">
    <w:abstractNumId w:val="3"/>
  </w:num>
  <w:num w:numId="8" w16cid:durableId="1651399763">
    <w:abstractNumId w:val="1"/>
  </w:num>
  <w:num w:numId="9" w16cid:durableId="1733387647">
    <w:abstractNumId w:val="0"/>
  </w:num>
  <w:num w:numId="10" w16cid:durableId="2081947943">
    <w:abstractNumId w:val="10"/>
  </w:num>
  <w:num w:numId="11" w16cid:durableId="509103605">
    <w:abstractNumId w:val="11"/>
  </w:num>
  <w:num w:numId="12" w16cid:durableId="745760391">
    <w:abstractNumId w:val="12"/>
  </w:num>
  <w:num w:numId="13" w16cid:durableId="1643079066">
    <w:abstractNumId w:val="4"/>
  </w:num>
  <w:num w:numId="14" w16cid:durableId="1635286706">
    <w:abstractNumId w:val="7"/>
  </w:num>
  <w:num w:numId="15" w16cid:durableId="1388183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64B5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1EF5"/>
    <w:rsid w:val="001C6B37"/>
    <w:rsid w:val="001E2444"/>
    <w:rsid w:val="001E726F"/>
    <w:rsid w:val="001E7E58"/>
    <w:rsid w:val="001F2146"/>
    <w:rsid w:val="001F5008"/>
    <w:rsid w:val="001F6B54"/>
    <w:rsid w:val="00200FAD"/>
    <w:rsid w:val="002151F9"/>
    <w:rsid w:val="00215372"/>
    <w:rsid w:val="00242A4D"/>
    <w:rsid w:val="002456C4"/>
    <w:rsid w:val="002530DC"/>
    <w:rsid w:val="002633E3"/>
    <w:rsid w:val="00272694"/>
    <w:rsid w:val="00272829"/>
    <w:rsid w:val="002B2076"/>
    <w:rsid w:val="002C0737"/>
    <w:rsid w:val="002D01A9"/>
    <w:rsid w:val="002D2607"/>
    <w:rsid w:val="002F1E20"/>
    <w:rsid w:val="002F6ED1"/>
    <w:rsid w:val="003030FC"/>
    <w:rsid w:val="0031288B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963C2"/>
    <w:rsid w:val="004B0B7F"/>
    <w:rsid w:val="004B619B"/>
    <w:rsid w:val="004D433B"/>
    <w:rsid w:val="004F4E2A"/>
    <w:rsid w:val="005022A3"/>
    <w:rsid w:val="005024B4"/>
    <w:rsid w:val="005059A8"/>
    <w:rsid w:val="00517118"/>
    <w:rsid w:val="00521E4C"/>
    <w:rsid w:val="00532018"/>
    <w:rsid w:val="00542BC3"/>
    <w:rsid w:val="00543AD7"/>
    <w:rsid w:val="00551B6B"/>
    <w:rsid w:val="00556F58"/>
    <w:rsid w:val="00556F7C"/>
    <w:rsid w:val="0057148E"/>
    <w:rsid w:val="005779CB"/>
    <w:rsid w:val="00580C2E"/>
    <w:rsid w:val="00590E10"/>
    <w:rsid w:val="00590F93"/>
    <w:rsid w:val="00593683"/>
    <w:rsid w:val="005A0347"/>
    <w:rsid w:val="005A1BCC"/>
    <w:rsid w:val="005A3850"/>
    <w:rsid w:val="005D35DC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A4B09"/>
    <w:rsid w:val="006A68F4"/>
    <w:rsid w:val="006D3668"/>
    <w:rsid w:val="006D4686"/>
    <w:rsid w:val="006D4916"/>
    <w:rsid w:val="006D6452"/>
    <w:rsid w:val="006E2085"/>
    <w:rsid w:val="006E2856"/>
    <w:rsid w:val="006F2A14"/>
    <w:rsid w:val="006F40AB"/>
    <w:rsid w:val="0070413A"/>
    <w:rsid w:val="00704D64"/>
    <w:rsid w:val="00721146"/>
    <w:rsid w:val="00731F42"/>
    <w:rsid w:val="00732553"/>
    <w:rsid w:val="00741B87"/>
    <w:rsid w:val="00750A7A"/>
    <w:rsid w:val="0075213B"/>
    <w:rsid w:val="00755D78"/>
    <w:rsid w:val="00762B44"/>
    <w:rsid w:val="00775829"/>
    <w:rsid w:val="00776061"/>
    <w:rsid w:val="00796471"/>
    <w:rsid w:val="007A1AA8"/>
    <w:rsid w:val="007A4A04"/>
    <w:rsid w:val="007B4107"/>
    <w:rsid w:val="007E092F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0ECA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1025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81F01"/>
    <w:rsid w:val="00B84F0D"/>
    <w:rsid w:val="00BA0AB4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6522F"/>
    <w:rsid w:val="00D83E70"/>
    <w:rsid w:val="00D90C12"/>
    <w:rsid w:val="00DA58F8"/>
    <w:rsid w:val="00DB156E"/>
    <w:rsid w:val="00DB30DD"/>
    <w:rsid w:val="00DC0B18"/>
    <w:rsid w:val="00DC6A2E"/>
    <w:rsid w:val="00DD4E0D"/>
    <w:rsid w:val="00DD4F1B"/>
    <w:rsid w:val="00DE38F8"/>
    <w:rsid w:val="00DE57F0"/>
    <w:rsid w:val="00DF066A"/>
    <w:rsid w:val="00DF2098"/>
    <w:rsid w:val="00DF520A"/>
    <w:rsid w:val="00DF6F11"/>
    <w:rsid w:val="00E11A14"/>
    <w:rsid w:val="00E232A8"/>
    <w:rsid w:val="00E32970"/>
    <w:rsid w:val="00E46139"/>
    <w:rsid w:val="00E50E8C"/>
    <w:rsid w:val="00E7567A"/>
    <w:rsid w:val="00E856B8"/>
    <w:rsid w:val="00EB596A"/>
    <w:rsid w:val="00EC06D0"/>
    <w:rsid w:val="00EC0A91"/>
    <w:rsid w:val="00ED1C16"/>
    <w:rsid w:val="00ED33BA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1B7392B4"/>
    <w:rsid w:val="280082D1"/>
    <w:rsid w:val="2AC9020B"/>
    <w:rsid w:val="36EA0476"/>
    <w:rsid w:val="3DD63A5E"/>
    <w:rsid w:val="450BE2D9"/>
    <w:rsid w:val="54E92439"/>
    <w:rsid w:val="59C15C52"/>
    <w:rsid w:val="67D82EEB"/>
    <w:rsid w:val="69FD23EE"/>
    <w:rsid w:val="7D22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link w:val="BodyTextIndentChar"/>
    <w:semiHidden/>
    <w:rsid w:val="002530DC"/>
    <w:pPr>
      <w:overflowPunct w:val="0"/>
      <w:autoSpaceDE w:val="0"/>
      <w:autoSpaceDN w:val="0"/>
      <w:adjustRightInd w:val="0"/>
      <w:ind w:left="1440" w:hanging="1440"/>
      <w:jc w:val="both"/>
      <w:textAlignment w:val="baseline"/>
    </w:pPr>
    <w:rPr>
      <w:rFonts w:eastAsia="Times New Roman"/>
      <w:bCs/>
      <w:color w:val="000000"/>
      <w:szCs w:val="20"/>
      <w:lang w:val="en-GB" w:eastAsia="en-US"/>
    </w:rPr>
  </w:style>
  <w:style w:type="character" w:styleId="BodyTextIndentChar" w:customStyle="1">
    <w:name w:val="Body Text Indent Char"/>
    <w:basedOn w:val="DefaultParagraphFont"/>
    <w:link w:val="BodyTextIndent"/>
    <w:semiHidden/>
    <w:rsid w:val="002530DC"/>
    <w:rPr>
      <w:rFonts w:eastAsia="Times New Roman"/>
      <w:bCs/>
      <w:color w:val="000000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EC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7B0CBA-D5EB-4FF5-BFED-64F2715CC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D630AE-617F-4543-B64A-FA52C9AFED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ABEBBB-1CDF-4A4B-882B-FF116BC0B991}"/>
</file>

<file path=customXml/itemProps4.xml><?xml version="1.0" encoding="utf-8"?>
<ds:datastoreItem xmlns:ds="http://schemas.openxmlformats.org/officeDocument/2006/customXml" ds:itemID="{7592CCC1-A717-46BA-B2A4-0FCFCBFB53F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19</cp:revision>
  <dcterms:created xsi:type="dcterms:W3CDTF">2022-01-14T10:10:00Z</dcterms:created>
  <dcterms:modified xsi:type="dcterms:W3CDTF">2024-06-26T06:08:39Z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57100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