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F6F11" w:rsidR="00EB596A" w:rsidP="00F57E56" w:rsidRDefault="00EB596A" w14:paraId="7A9249FB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FI</w:t>
      </w:r>
      <w:r w:rsidRPr="00DF6F11" w:rsidR="00F57E56">
        <w:rPr>
          <w:rFonts w:ascii="Calibri" w:hAnsi="Calibri" w:cs="Calibri"/>
          <w:b/>
          <w:bCs/>
          <w:sz w:val="28"/>
          <w:szCs w:val="28"/>
          <w:lang w:val="en-US"/>
        </w:rPr>
        <w:t>Ş</w:t>
      </w: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A DISCIPLINEI</w:t>
      </w:r>
    </w:p>
    <w:p w:rsidRPr="00DF6F11" w:rsidR="00EB596A" w:rsidP="00EB596A" w:rsidRDefault="00EB596A" w14:paraId="592D0DB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Pr="00DF6F11" w:rsidR="00EB596A" w:rsidP="00EB596A" w:rsidRDefault="00EB596A" w14:paraId="3073A568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DF6F11" w:rsidR="00A530B9" w14:paraId="3AC754E2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DF6F11" w:rsidR="00A530B9" w:rsidP="000E1E03" w:rsidRDefault="00A530B9" w14:paraId="5F9D59A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1.1 Institu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ţia de învăţământ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A530B9" w:rsidP="000E1E03" w:rsidRDefault="004F4E2A" w14:paraId="328531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Universitatea Tehnică din</w:t>
            </w:r>
            <w:r w:rsidRPr="00FF74E8" w:rsidR="00704D64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FF74E8" w:rsidR="00641525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Cluj-Napoca </w:t>
            </w:r>
          </w:p>
        </w:tc>
      </w:tr>
      <w:tr w:rsidRPr="00DF6F11" w:rsidR="005C5EE1" w14:paraId="32EEDDE8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0C1033D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</w:tcPr>
          <w:p w:rsidRPr="00FF74E8" w:rsidR="005C5EE1" w:rsidP="005C5EE1" w:rsidRDefault="007D167C" w14:paraId="64A1EC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Autovehicule R</w:t>
            </w:r>
            <w:r w:rsidRPr="00FF74E8" w:rsidR="002220A8">
              <w:rPr>
                <w:rFonts w:ascii="Calibri" w:hAnsi="Calibri" w:cs="Calibri"/>
                <w:sz w:val="22"/>
                <w:szCs w:val="22"/>
                <w:lang w:val="it-IT"/>
              </w:rPr>
              <w:t>utiere, Mecatronică și Mecanică</w:t>
            </w:r>
          </w:p>
        </w:tc>
      </w:tr>
      <w:tr w:rsidRPr="00DF6F11" w:rsidR="005C5EE1" w14:paraId="58123539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10C3D9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1.3 Departamentul</w:t>
            </w:r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47859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 Mecanică</w:t>
            </w:r>
          </w:p>
        </w:tc>
      </w:tr>
      <w:tr w:rsidRPr="00DF6F11" w:rsidR="005C5EE1" w14:paraId="756BDCD2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D90A21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0A783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 Mecanică</w:t>
            </w:r>
          </w:p>
        </w:tc>
      </w:tr>
      <w:tr w:rsidRPr="00DF6F11" w:rsidR="005C5EE1" w14:paraId="74A5C1A8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6036E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06082F" w14:paraId="0CA0172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Licenta</w:t>
            </w:r>
          </w:p>
        </w:tc>
      </w:tr>
      <w:tr w:rsidRPr="00DF6F11" w:rsidR="00811E64" w:rsidTr="00C645C1" w14:paraId="6FF04561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811E64" w:rsidP="00811E64" w:rsidRDefault="00811E64" w14:paraId="16033F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811E64" w:rsidP="00811E64" w:rsidRDefault="00FF1D19" w14:paraId="15AB83E9" w14:textId="366394F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Sisteme si Echipamente Termice</w:t>
            </w:r>
            <w:r w:rsidR="009D18D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</w:tr>
      <w:tr w:rsidRPr="00DF6F11" w:rsidR="005C5EE1" w14:paraId="379E5927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6FA27BD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5C5EE1" w14:paraId="4776E79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="Calibri" w:hAnsi="Calibri" w:cs="Calibri"/>
                <w:sz w:val="22"/>
                <w:szCs w:val="22"/>
              </w:rPr>
              <w:t>învăţământ</w:t>
            </w: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DF6F11" w:rsidR="005C5EE1" w14:paraId="7110715C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50CEFE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A96895" w14:paraId="301357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49</w:t>
            </w:r>
            <w:r w:rsidR="009E3954">
              <w:rPr>
                <w:rFonts w:ascii="Calibri" w:hAnsi="Calibri" w:cs="Calibri"/>
                <w:sz w:val="22"/>
                <w:szCs w:val="22"/>
                <w:lang w:val="en-US"/>
              </w:rPr>
              <w:t>.00</w:t>
            </w:r>
          </w:p>
        </w:tc>
      </w:tr>
    </w:tbl>
    <w:p w:rsidRPr="00DF6F11" w:rsidR="00EB596A" w:rsidP="00EB596A" w:rsidRDefault="00EB596A" w14:paraId="1ED9C88A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EB596A" w:rsidP="00EB596A" w:rsidRDefault="00EB596A" w14:paraId="23EF223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2. Date despre disciplin</w:t>
      </w:r>
      <w:r w:rsidRPr="00DF6F11" w:rsidR="00CC345A">
        <w:rPr>
          <w:rFonts w:ascii="Calibri" w:hAnsi="Calibri" w:cs="Calibri"/>
          <w:b/>
          <w:bCs/>
          <w:sz w:val="22"/>
          <w:szCs w:val="22"/>
          <w:lang w:val="en-US"/>
        </w:rPr>
        <w:t>ă</w:t>
      </w:r>
    </w:p>
    <w:tbl>
      <w:tblPr>
        <w:tblW w:w="4942" w:type="pct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20"/>
        <w:gridCol w:w="430"/>
        <w:gridCol w:w="1180"/>
        <w:gridCol w:w="399"/>
        <w:gridCol w:w="430"/>
        <w:gridCol w:w="4438"/>
        <w:gridCol w:w="742"/>
      </w:tblGrid>
      <w:tr w:rsidRPr="00DF26AF" w:rsidR="009E3954" w14:paraId="3EB50E2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27FF4CE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F221F1" w14:paraId="0836F08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Dinamica Gazelor</w:t>
            </w:r>
          </w:p>
        </w:tc>
      </w:tr>
      <w:tr w:rsidRPr="00DF26AF" w:rsidR="009E3954" w14:paraId="669BEB24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42ECDC1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2.2 Aria de conţinut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13C423B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Inginerie Mecanică</w:t>
            </w:r>
          </w:p>
        </w:tc>
      </w:tr>
      <w:tr w:rsidRPr="00505CC0" w:rsidR="009E3954" w14:paraId="73DCA1C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0698A9F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2.3 Titularul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 de curs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505CC0" w:rsidR="009E3954" w:rsidP="009E3954" w:rsidRDefault="009E3954" w14:paraId="29BDDD39" w14:textId="2036625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Conf.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dr. ing.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Bode Florin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-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8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florin.bode@termo.utcluj.ro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5ABAF73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23759D5" w14:textId="495BCDC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2.4 Titularul activit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ăţilor de laborator 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507E3B09" w14:textId="1907EEA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>dr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ing. 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Joldos Titus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–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9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titus.joldos@termo.utcluj.ro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1510A51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67686D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3C1F216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DF26AF" w:rsidR="009E3954" w:rsidTr="009E3954" w14:paraId="02EDC3B6" w14:textId="77777777">
        <w:trPr>
          <w:trHeight w:val="279"/>
        </w:trPr>
        <w:tc>
          <w:tcPr>
            <w:tcW w:w="1048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D058B1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2.5 Anul de studiu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B52B4D" w14:paraId="08B6882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19" w:type="pct"/>
            <w:gridSpan w:val="2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5D9288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227CD8" w14:paraId="59951141" w14:textId="11FEC69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02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6C3CCD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096595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DF26AF" w:rsidR="009E3954" w:rsidTr="009E3954" w14:paraId="015A012D" w14:textId="77777777">
        <w:trPr>
          <w:trHeight w:val="279"/>
        </w:trPr>
        <w:tc>
          <w:tcPr>
            <w:tcW w:w="1048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679C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91096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C7360E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DS</w:t>
            </w:r>
          </w:p>
        </w:tc>
      </w:tr>
      <w:tr w:rsidRPr="00DF26AF" w:rsidR="009E3954" w:rsidTr="009E3954" w14:paraId="421CD377" w14:textId="77777777">
        <w:trPr>
          <w:trHeight w:val="279"/>
        </w:trPr>
        <w:tc>
          <w:tcPr>
            <w:tcW w:w="1048" w:type="pct"/>
            <w:vMerge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4EBBAB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1267E8F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761E86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</w:t>
            </w:r>
          </w:p>
        </w:tc>
      </w:tr>
    </w:tbl>
    <w:p w:rsidRPr="00DF6F11" w:rsidR="00CC345A" w:rsidP="00EB596A" w:rsidRDefault="00CC345A" w14:paraId="66E94A3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="000117B9" w:rsidP="000117B9" w:rsidRDefault="000117B9" w14:paraId="1ED196A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3. Timpul total estimat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569"/>
        <w:gridCol w:w="856"/>
        <w:gridCol w:w="710"/>
        <w:gridCol w:w="436"/>
        <w:gridCol w:w="590"/>
        <w:gridCol w:w="263"/>
        <w:gridCol w:w="428"/>
        <w:gridCol w:w="1140"/>
        <w:gridCol w:w="430"/>
        <w:gridCol w:w="434"/>
        <w:gridCol w:w="422"/>
        <w:gridCol w:w="422"/>
      </w:tblGrid>
      <w:tr w:rsidRPr="00DF26AF" w:rsidR="00FF74E8" w14:paraId="33D462EA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98D1048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3B679E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A6FE51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1B4907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671677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41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3F7110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8554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9C5D8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06082F" w14:paraId="5609BF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4EFAC9D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Proiect</w:t>
            </w:r>
          </w:p>
        </w:tc>
        <w:tc>
          <w:tcPr>
            <w:tcW w:w="22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061D79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6AC25472" w14:textId="77777777">
        <w:tc>
          <w:tcPr>
            <w:tcW w:w="1539" w:type="pct"/>
            <w:shd w:val="clear" w:color="auto" w:fill="FFFFFF"/>
            <w:vAlign w:val="center"/>
          </w:tcPr>
          <w:p w:rsidRPr="00DF26AF" w:rsidR="00FF74E8" w:rsidP="00FF74E8" w:rsidRDefault="00FF74E8" w14:paraId="75E36C44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DF26AF" w:rsidR="00FF74E8" w:rsidP="00FF74E8" w:rsidRDefault="009E3954" w14:paraId="30BD74E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DF26AF" w:rsidR="00FF74E8" w:rsidP="00FF74E8" w:rsidRDefault="00FF74E8" w14:paraId="6F3B644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DF26AF" w:rsidR="00FF74E8" w:rsidP="00FF74E8" w:rsidRDefault="00FF74E8" w14:paraId="548259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3.5 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221F1" w14:paraId="279FF5C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441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EA3F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F74E8" w14:paraId="32F0A1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DF26AF" w:rsidR="00FF74E8" w:rsidP="00FF74E8" w:rsidRDefault="00FF74E8" w14:paraId="5468A1A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DF26AF" w:rsidR="00FF74E8" w:rsidP="00FF74E8" w:rsidRDefault="0006082F" w14:paraId="4D0E2A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377EE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Proiect</w:t>
            </w:r>
          </w:p>
        </w:tc>
        <w:tc>
          <w:tcPr>
            <w:tcW w:w="220" w:type="pct"/>
            <w:shd w:val="clear" w:color="auto" w:fill="FFFFFF"/>
            <w:vAlign w:val="center"/>
          </w:tcPr>
          <w:p w:rsidRPr="00DF26AF" w:rsidR="00FF74E8" w:rsidP="00FF74E8" w:rsidRDefault="00F221F1" w14:paraId="1B000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5F753A59" w14:textId="77777777">
        <w:tc>
          <w:tcPr>
            <w:tcW w:w="4997" w:type="pct"/>
            <w:gridSpan w:val="13"/>
            <w:shd w:val="clear" w:color="auto" w:fill="FFFFFF"/>
            <w:vAlign w:val="center"/>
          </w:tcPr>
          <w:p w:rsidRPr="00DF26AF" w:rsidR="00FF74E8" w:rsidP="00FF74E8" w:rsidRDefault="00FF74E8" w14:paraId="3C2E83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3.7 Distribuţia fondului de timp (ore pe semestru) pentru:</w:t>
            </w:r>
          </w:p>
        </w:tc>
      </w:tr>
      <w:tr w:rsidRPr="00DF26AF" w:rsidR="00FF74E8" w14:paraId="2AF54578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2F4C6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2016EFA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Pr="00DF26AF" w:rsidR="00FF74E8" w14:paraId="7E0A9820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1E76D7F9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50483AF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1C053CC5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777AFC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443ABA2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22BA40D3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0FF925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640EB17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Pr="00DF26AF" w:rsidR="00FF74E8" w14:paraId="01A54D3E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5E55B3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18D0143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DF26AF" w:rsidR="00FF74E8" w14:paraId="4EAE8F7B" w14:textId="77777777">
        <w:tc>
          <w:tcPr>
            <w:tcW w:w="4564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3D90F84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(f) Alte activităţi: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DF26AF" w:rsidR="00FF74E8" w:rsidP="00FF74E8" w:rsidRDefault="0006082F" w14:paraId="7D916A7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Pr="00DF26AF" w:rsidR="00FF74E8" w14:paraId="69A16A53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19C32E5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FD56C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</w:tr>
      <w:tr w:rsidRPr="00DF26AF" w:rsidR="00FF74E8" w14:paraId="39DCE26B" w14:textId="77777777">
        <w:trPr>
          <w:gridAfter w:val="7"/>
          <w:wAfter w:w="1827" w:type="pct"/>
        </w:trPr>
        <w:tc>
          <w:tcPr>
            <w:tcW w:w="2867" w:type="pct"/>
            <w:gridSpan w:val="5"/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7078F19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3.9 Total ore pe semestru (3.4+3.8)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DF26AF" w:rsidR="00FF74E8" w:rsidP="00FF74E8" w:rsidRDefault="009E3954" w14:paraId="6AD9A0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</w:tr>
      <w:tr w:rsidRPr="00DF26AF" w:rsidR="00FF74E8" w14:paraId="3E70F414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69E6ED6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3.10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5B2F3E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</w:tbl>
    <w:p w:rsidRPr="00DF6F11" w:rsidR="00EE0BA5" w:rsidRDefault="00EE0BA5" w14:paraId="0E5071C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RDefault="00EE0BA5" w14:paraId="3F2A3A02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4. Precondi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</w:t>
      </w:r>
      <w:r w:rsidRPr="00FF74E8" w:rsidR="00755D78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FF74E8">
        <w:rPr>
          <w:rFonts w:ascii="Calibri" w:hAnsi="Calibri" w:cs="Calibri"/>
          <w:sz w:val="22"/>
          <w:szCs w:val="22"/>
          <w:lang w:val="pt-BR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DF6F11" w:rsidR="009E3954" w14:paraId="02614607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DF6F11" w:rsidR="009E3954" w:rsidP="009E3954" w:rsidRDefault="009E3954" w14:paraId="520040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D12382" w:rsidR="009E3954" w:rsidP="009E3954" w:rsidRDefault="009E3954" w14:paraId="6EBA768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Parcurgerea disciplinelor: Mecanica Fluidelor, Termotehnica 1, Termotehnica 2</w:t>
            </w:r>
          </w:p>
        </w:tc>
      </w:tr>
      <w:tr w:rsidRPr="00DF6F11" w:rsidR="00755D78" w14:paraId="7766DD3B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DF6F11" w:rsidR="00755D78" w:rsidP="000E1E03" w:rsidRDefault="00755D78" w14:paraId="68C8242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4.2 de competen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DF6F11" w:rsidR="00755D78" w:rsidP="000E1E03" w:rsidRDefault="009E3954" w14:paraId="611ED88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Intelegerea notiunilor de fluid, curgere, temperatura, caldura, entalpie.</w:t>
            </w:r>
          </w:p>
        </w:tc>
      </w:tr>
    </w:tbl>
    <w:p w:rsidRPr="00DF6F11" w:rsidR="00741B87" w:rsidRDefault="00741B87" w14:paraId="4042273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P="00EE0BA5" w:rsidRDefault="00EE0BA5" w14:paraId="44E7D39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5. 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 est</w:t>
      </w:r>
      <w:r w:rsidRPr="00FF74E8">
        <w:rPr>
          <w:rFonts w:ascii="Calibri" w:hAnsi="Calibri" w:cs="Calibri"/>
          <w:sz w:val="22"/>
          <w:szCs w:val="22"/>
          <w:lang w:val="pt-BR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DF6F11" w:rsidR="00755D78" w:rsidTr="3BE59D88" w14:paraId="29E8E173" w14:textId="77777777">
        <w:trPr>
          <w:trHeight w:val="321"/>
        </w:trPr>
        <w:tc>
          <w:tcPr>
            <w:tcW w:w="4111" w:type="dxa"/>
            <w:shd w:val="clear" w:color="auto" w:fill="FFFFFF" w:themeFill="background1"/>
            <w:vAlign w:val="center"/>
          </w:tcPr>
          <w:p w:rsidRPr="00DF6F11" w:rsidR="00755D78" w:rsidP="00DF2098" w:rsidRDefault="00755D78" w14:paraId="0CACCA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5.1. de desf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ăşurare a cursului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Pr="00DF6F11" w:rsidR="00755D78" w:rsidP="00DF2098" w:rsidRDefault="00241056" w14:paraId="5BD232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>Curs in format electronic si pe hartie.</w:t>
            </w:r>
          </w:p>
        </w:tc>
      </w:tr>
      <w:tr w:rsidRPr="00DF6F11" w:rsidR="00755D78" w:rsidTr="3BE59D88" w14:paraId="3C67592A" w14:textId="77777777">
        <w:trPr>
          <w:trHeight w:val="660"/>
        </w:trPr>
        <w:tc>
          <w:tcPr>
            <w:tcW w:w="4111" w:type="dxa"/>
            <w:shd w:val="clear" w:color="auto" w:fill="FFFFFF" w:themeFill="background1"/>
            <w:vAlign w:val="center"/>
          </w:tcPr>
          <w:p w:rsidRPr="00EA7EE6" w:rsidR="00755D78" w:rsidP="00DF2098" w:rsidRDefault="00755D78" w14:paraId="661DB70A" w14:textId="672BF25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fr-FR"/>
              </w:rPr>
            </w:pPr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>5.2. de desf</w:t>
            </w:r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ăşurare a</w:t>
            </w:r>
            <w:r w:rsidRPr="00EA7EE6" w:rsidR="009B41A1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laboratorului</w:t>
            </w:r>
            <w:r w:rsidRPr="00EA7EE6" w:rsidR="00741B87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Pr="00EA7EE6" w:rsidR="00755D78" w:rsidP="00DF2098" w:rsidRDefault="00241056" w14:paraId="1D03F8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 xml:space="preserve">Lucrări pe </w:t>
            </w:r>
            <w:r w:rsidR="001A2F90">
              <w:rPr>
                <w:rFonts w:ascii="Calibri" w:hAnsi="Calibri" w:cs="Calibri"/>
                <w:sz w:val="22"/>
                <w:szCs w:val="22"/>
              </w:rPr>
              <w:t>semi</w:t>
            </w:r>
            <w:r w:rsidRPr="00241056">
              <w:rPr>
                <w:rFonts w:ascii="Calibri" w:hAnsi="Calibri" w:cs="Calibri"/>
                <w:sz w:val="22"/>
                <w:szCs w:val="22"/>
              </w:rPr>
              <w:t>grupe de studenți. Teme individuale de lucru.</w:t>
            </w:r>
          </w:p>
        </w:tc>
      </w:tr>
    </w:tbl>
    <w:p w:rsidR="00642ACC" w:rsidP="00EE0BA5" w:rsidRDefault="00642ACC" w14:paraId="3506636D" w14:textId="77777777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="00642ACC" w:rsidP="00EE0BA5" w:rsidRDefault="00642ACC" w14:paraId="7CEC8977" w14:textId="77777777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Pr="00DF6F11" w:rsidR="00EE0BA5" w:rsidP="00EE0BA5" w:rsidRDefault="00EE0BA5" w14:paraId="0007CBB6" w14:textId="51211341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>6. Competenţele specifice acumulate</w:t>
      </w:r>
    </w:p>
    <w:tbl>
      <w:tblPr>
        <w:tblW w:w="9746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620"/>
        <w:gridCol w:w="8126"/>
      </w:tblGrid>
      <w:tr w:rsidRPr="002A128D" w:rsidR="00EE0BA5" w:rsidTr="3BE59D88" w14:paraId="1B0A3D3D" w14:textId="77777777">
        <w:trPr>
          <w:cantSplit/>
          <w:trHeight w:val="1706"/>
        </w:trPr>
        <w:tc>
          <w:tcPr>
            <w:tcW w:w="1620" w:type="dxa"/>
            <w:shd w:val="clear" w:color="auto" w:fill="auto"/>
            <w:textDirection w:val="btLr"/>
          </w:tcPr>
          <w:p w:rsidRPr="002A128D" w:rsidR="00FF74E8" w:rsidP="00FF74E8" w:rsidRDefault="00E7567A" w14:paraId="461EC0D6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</w:p>
          <w:p w:rsidRPr="002A128D" w:rsidR="00EE0BA5" w:rsidP="00FF74E8" w:rsidRDefault="00E7567A" w14:paraId="24D8A2AB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profesionale</w:t>
            </w:r>
          </w:p>
        </w:tc>
        <w:tc>
          <w:tcPr>
            <w:tcW w:w="8126" w:type="dxa"/>
            <w:shd w:val="clear" w:color="auto" w:fill="auto"/>
            <w:vAlign w:val="center"/>
          </w:tcPr>
          <w:p w:rsidRPr="002A128D" w:rsidR="00C0317C" w:rsidP="00C0317C" w:rsidRDefault="00C0317C" w14:paraId="4F340BC2" w14:textId="49854E31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C1.1 Exprimarea prin comunicare scrisă si orală în limbaj tehnic a fundamentelor teoretice din</w:t>
            </w:r>
          </w:p>
          <w:p w:rsidRPr="002A128D" w:rsidR="003E5614" w:rsidP="00C0317C" w:rsidRDefault="00C0317C" w14:paraId="2CE578BE" w14:textId="3F3EDBB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Domeniul ingineriei</w:t>
            </w:r>
          </w:p>
          <w:p w:rsidRPr="002A128D" w:rsidR="00C0317C" w:rsidP="00C0317C" w:rsidRDefault="00C0317C" w14:paraId="2F0E82D3" w14:textId="3D63E39E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C3.1 Analiza/diagnosticarea echipamentelor si  utilajelor din domeniul ingineriei mecanice, prin aplicarea de concepte, teorii si metode de lucru în vederea alegerii, instalării, exploatării si mentenanţei acestora</w:t>
            </w:r>
          </w:p>
          <w:p w:rsidRPr="002A128D" w:rsidR="00C0317C" w:rsidP="00C0317C" w:rsidRDefault="00C0317C" w14:paraId="3AC512A4" w14:textId="765163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C1.2 Formularea de ipoteze si operationalizarea conceptelor cheie  pentru explicarea</w:t>
            </w:r>
          </w:p>
          <w:p w:rsidRPr="002A128D" w:rsidR="00C0317C" w:rsidP="00C0317C" w:rsidRDefault="00C0317C" w14:paraId="5AA55F1F" w14:textId="641A489D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si interpretarea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proceselor din domeniul ingineriei mecanice</w:t>
            </w:r>
          </w:p>
          <w:p w:rsidRPr="002A128D" w:rsidR="00C0317C" w:rsidP="00C0317C" w:rsidRDefault="00C0317C" w14:paraId="2F72BF2F" w14:textId="6CBF2F5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C3.2 Explicarea si interpretarea problemelor tehnologice prin utilizarea  echipamentelor mecanice</w:t>
            </w:r>
          </w:p>
          <w:p w:rsidRPr="002A128D" w:rsidR="00C0317C" w:rsidP="00C0317C" w:rsidRDefault="00C0317C" w14:paraId="5A96ACC3" w14:textId="5F60A9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C1.3  Selectarea unor  principii, metode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si procedee de cercetare proiectare în scopul rezolvării unor probleme specifice  domeniului ingineresc</w:t>
            </w:r>
          </w:p>
          <w:p w:rsidRPr="002A128D" w:rsidR="00C0317C" w:rsidP="00C0317C" w:rsidRDefault="00C0317C" w14:paraId="0290565A" w14:textId="06EE5A73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C5.3 Aplicarea principiilor si metodelor de bază pentru rezolvarea  problemelor avansate</w:t>
            </w:r>
          </w:p>
          <w:p w:rsidRPr="002A128D" w:rsidR="00C0317C" w:rsidP="00C0317C" w:rsidRDefault="00C0317C" w14:paraId="01428D16" w14:textId="77777777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specifice programului de studii </w:t>
            </w:r>
          </w:p>
          <w:p w:rsidRPr="002A128D" w:rsidR="00C0317C" w:rsidP="00C0317C" w:rsidRDefault="00C0317C" w14:paraId="0F7FCA5A" w14:textId="6CD2DBA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C2.4 Utilizarea unor criterii, metode de evaluare, concepte, teorii si programe in</w:t>
            </w:r>
          </w:p>
          <w:p w:rsidRPr="002A128D" w:rsidR="00C0317C" w:rsidP="00C0317C" w:rsidRDefault="00C0317C" w14:paraId="0B169B63" w14:textId="21EE8C7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Proiectarea sistemelor mecanice Identificarea si exprimarea principiilor de funcţionare</w:t>
            </w:r>
          </w:p>
          <w:p w:rsidRPr="002A128D" w:rsidR="00C0317C" w:rsidP="00C0317C" w:rsidRDefault="00C0317C" w14:paraId="081E7E98" w14:textId="63DFAD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a sistemelor si echipamentelor termice utilizate in cadrul instalatiilor de incalzire/ racire,</w:t>
            </w:r>
          </w:p>
          <w:p w:rsidRPr="002A128D" w:rsidR="00C0317C" w:rsidP="00C0317C" w:rsidRDefault="00C0317C" w14:paraId="5ADE3E56" w14:textId="2C5784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industria frigorifica, climatizarea aerului, motoarelor termice.</w:t>
            </w:r>
          </w:p>
        </w:tc>
      </w:tr>
      <w:tr w:rsidRPr="002A128D" w:rsidR="00EE0BA5" w:rsidTr="3BE59D88" w14:paraId="40F0A59A" w14:textId="77777777">
        <w:trPr>
          <w:cantSplit/>
          <w:trHeight w:val="1650"/>
        </w:trPr>
        <w:tc>
          <w:tcPr>
            <w:tcW w:w="1620" w:type="dxa"/>
            <w:shd w:val="clear" w:color="auto" w:fill="auto"/>
            <w:textDirection w:val="btLr"/>
          </w:tcPr>
          <w:p w:rsidRPr="002A128D" w:rsidR="00FF74E8" w:rsidP="00FF74E8" w:rsidRDefault="00EE0BA5" w14:paraId="72DC1863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</w:p>
          <w:p w:rsidRPr="002A128D" w:rsidR="00EE0BA5" w:rsidP="00FF74E8" w:rsidRDefault="00EE0BA5" w14:paraId="00A075E5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transversale</w:t>
            </w:r>
          </w:p>
        </w:tc>
        <w:tc>
          <w:tcPr>
            <w:tcW w:w="8126" w:type="dxa"/>
            <w:shd w:val="clear" w:color="auto" w:fill="auto"/>
          </w:tcPr>
          <w:p w:rsidRPr="002A128D" w:rsidR="009E3954" w:rsidP="009E3954" w:rsidRDefault="009E3954" w14:paraId="26D78345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aferente.</w:t>
            </w:r>
          </w:p>
          <w:p w:rsidRPr="002A128D" w:rsidR="009E3954" w:rsidP="009E3954" w:rsidRDefault="009E3954" w14:paraId="34D3C6EF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>Identificarea rolurilor și responsabilităților într-o echipă pluridisciplinară şi aplicarea de tehnici de relaționare și muncă eficientă în cadrul echipei.</w:t>
            </w:r>
          </w:p>
          <w:p w:rsidRPr="002A128D" w:rsidR="00EE0BA5" w:rsidP="009E3954" w:rsidRDefault="009E3954" w14:paraId="3B838E23" w14:textId="77777777">
            <w:pPr>
              <w:rPr>
                <w:rFonts w:ascii="Calibri" w:hAnsi="Calibri" w:cs="Calibri"/>
                <w:sz w:val="32"/>
                <w:szCs w:val="3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>Documentare într-o limbă de circulaţie internaţională</w:t>
            </w:r>
          </w:p>
        </w:tc>
      </w:tr>
    </w:tbl>
    <w:p w:rsidRPr="00D12382" w:rsidR="00EE0BA5" w:rsidP="00EE0BA5" w:rsidRDefault="00EE0BA5" w14:paraId="6B0DCEAC" w14:textId="77777777">
      <w:pPr>
        <w:rPr>
          <w:rFonts w:ascii="Calibri" w:hAnsi="Calibri" w:cs="Calibri"/>
          <w:sz w:val="22"/>
          <w:szCs w:val="22"/>
        </w:rPr>
      </w:pPr>
    </w:p>
    <w:p w:rsidRPr="00FF74E8" w:rsidR="00EE0BA5" w:rsidP="00FE0562" w:rsidRDefault="00EE0BA5" w14:paraId="0BBE928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sz w:val="22"/>
          <w:szCs w:val="22"/>
          <w:lang w:val="it-IT"/>
        </w:rPr>
      </w:pPr>
      <w:r w:rsidRPr="00FF74E8">
        <w:rPr>
          <w:rFonts w:ascii="Calibri" w:hAnsi="Calibri" w:cs="Calibri"/>
          <w:b/>
          <w:bCs/>
          <w:sz w:val="22"/>
          <w:szCs w:val="22"/>
          <w:lang w:val="it-IT"/>
        </w:rPr>
        <w:t>7. Obiectivele disciplinei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2"/>
        <w:gridCol w:w="7087"/>
      </w:tblGrid>
      <w:tr w:rsidRPr="002A128D" w:rsidR="00755D78" w:rsidTr="3BE59D88" w14:paraId="0E1B995B" w14:textId="77777777">
        <w:tc>
          <w:tcPr>
            <w:tcW w:w="2552" w:type="dxa"/>
            <w:shd w:val="clear" w:color="auto" w:fill="auto"/>
            <w:vAlign w:val="center"/>
          </w:tcPr>
          <w:p w:rsidRPr="002A128D" w:rsidR="00755D78" w:rsidP="0088732A" w:rsidRDefault="00755D78" w14:paraId="2906EF4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Pr="002A128D" w:rsidR="00755D78" w:rsidP="3BE59D88" w:rsidRDefault="38BD3D3E" w14:paraId="0A1621CE" w14:textId="0BE6EB0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Arial" w:hAnsi="Arial" w:cs="Arial"/>
                <w:sz w:val="20"/>
                <w:szCs w:val="20"/>
              </w:rPr>
              <w:t>Dezvoltarea cunoștințelor teoretice și a competențelor practice necesare pentru a înțelege și a analiza comportamentul dinamic al gazelor în diverse sisteme și echipamente termice</w:t>
            </w:r>
          </w:p>
        </w:tc>
      </w:tr>
      <w:tr w:rsidRPr="002A128D" w:rsidR="00EE0BA5" w:rsidTr="3BE59D88" w14:paraId="4C39C312" w14:textId="77777777">
        <w:tc>
          <w:tcPr>
            <w:tcW w:w="2552" w:type="dxa"/>
            <w:shd w:val="clear" w:color="auto" w:fill="auto"/>
            <w:vAlign w:val="center"/>
          </w:tcPr>
          <w:p w:rsidRPr="002A128D" w:rsidR="00EE0BA5" w:rsidP="0088732A" w:rsidRDefault="00EE0BA5" w14:paraId="53D6F06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2A128D" w:rsidR="00EE0BA5" w:rsidP="0088732A" w:rsidRDefault="00EE0BA5" w14:paraId="77D1900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:rsidRPr="002A128D" w:rsidR="00F221F1" w:rsidP="00F221F1" w:rsidRDefault="00F221F1" w14:paraId="3D8F8355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Calculul pierderilor de presiune liniare si locale la curgerea gazelor prin conducte;</w:t>
            </w:r>
          </w:p>
          <w:p w:rsidRPr="002A128D" w:rsidR="00F221F1" w:rsidP="00F221F1" w:rsidRDefault="00F221F1" w14:paraId="45AE3A9B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Calculul curgerii prin ajutaje convergente / convergent-divergente;</w:t>
            </w:r>
          </w:p>
          <w:p w:rsidRPr="002A128D" w:rsidR="00C347F1" w:rsidP="00F221F1" w:rsidRDefault="21F58120" w14:paraId="6EEE6F89" w14:textId="4C07904B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 xml:space="preserve">Înțelegerea </w:t>
            </w:r>
            <w:r w:rsidRPr="3BE59D88" w:rsidR="78D41F3E">
              <w:rPr>
                <w:rFonts w:ascii="Calibri" w:hAnsi="Calibri" w:cs="Calibri"/>
                <w:sz w:val="22"/>
                <w:szCs w:val="22"/>
              </w:rPr>
              <w:t>si calculul</w:t>
            </w:r>
            <w:r w:rsidRPr="3BE59D88">
              <w:rPr>
                <w:rFonts w:ascii="Calibri" w:hAnsi="Calibri" w:cs="Calibri"/>
                <w:sz w:val="22"/>
                <w:szCs w:val="22"/>
              </w:rPr>
              <w:t xml:space="preserve"> tirajului natural, formarii amestecurilor de gaze dorite, a paletajelor si respectiv a profilelor gazodinamice.</w:t>
            </w:r>
          </w:p>
        </w:tc>
      </w:tr>
    </w:tbl>
    <w:p w:rsidRPr="00D12382" w:rsidR="00EE0BA5" w:rsidP="3BE59D88" w:rsidRDefault="00EE0BA5" w14:paraId="5EFD5D62" w14:textId="77777777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Pr="00DF6F11" w:rsidR="00EE0BA5" w:rsidP="00EE0BA5" w:rsidRDefault="00EE0BA5" w14:paraId="38F45C42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8. Con</w:t>
      </w:r>
      <w:r w:rsidRPr="00DF6F11">
        <w:rPr>
          <w:rFonts w:ascii="Calibri" w:hAnsi="Calibri" w:eastAsia="Times New Roman" w:cs="Calibri"/>
          <w:b/>
          <w:bCs/>
          <w:sz w:val="22"/>
          <w:szCs w:val="22"/>
          <w:lang w:val="en-US"/>
        </w:rPr>
        <w:t>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2031"/>
        <w:gridCol w:w="1336"/>
      </w:tblGrid>
      <w:tr w:rsidRPr="002A128D" w:rsidR="0036694C" w:rsidTr="3BE59D88" w14:paraId="4A39805D" w14:textId="77777777">
        <w:tc>
          <w:tcPr>
            <w:tcW w:w="552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118419C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13DDE44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428B2A5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6FE5494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Observa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ţii</w:t>
            </w:r>
          </w:p>
        </w:tc>
      </w:tr>
      <w:tr w:rsidRPr="002A128D" w:rsidR="00F221F1" w:rsidTr="3BE59D88" w14:paraId="7319C15B" w14:textId="77777777">
        <w:trPr>
          <w:trHeight w:val="29"/>
        </w:trPr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1AFE399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Proprietățile fizice ale gazelor. Elemente de cinematică in mișcarea gazelor.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5F42C79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35AF6E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Expunere / curs interactiv utilizand platforma Microsoft Teams</w:t>
            </w:r>
          </w:p>
        </w:tc>
        <w:tc>
          <w:tcPr>
            <w:tcW w:w="1336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3BEA05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0F81A2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E1BB03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Ecuaţiile fundamentale ale curgerii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474477C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8B353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2A0B36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5D616D76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6FED106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Teoria similitudinii. Criteriile Reynolds, Prandtl, Nusselt, Mach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49BF7A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E784AE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7DDA72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203FBF8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7DB124D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Stratul limită dinamic. Stratul limită termic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FDFA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263046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7BAC74A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9D6A565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0DE60FB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Turbulenta. Scări de turbulenţă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4DF5C94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93794E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1458B2F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BECAE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2A93CA3E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Curgerea gazelor prin conducte. Calculul pierderilor de presiune liniare şi locale la curgerea gazelor prin conducte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2C26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742A22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52538F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9771871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47C1B46" w14:textId="77777777">
            <w:pPr>
              <w:numPr>
                <w:ilvl w:val="0"/>
                <w:numId w:val="10"/>
              </w:numPr>
              <w:ind w:left="459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Viteza de propagare a sunetului. Unda de şoc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182F2E3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50CA90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31BD62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B703464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78F17D2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635AC2F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BF6655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69B35E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186FB43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0A96A6C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Curgerea gazelor prin difuzoare şi ejectoare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508856C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97655F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6BCC51E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3F9E48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1062320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convergent-divergent.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226BE7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4364C4D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BE0A3D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8D8FE6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64C16AE1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Modelarea turbulenţei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6B2E376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70FE89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685BE7D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E75E7C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3BE59D88" w:rsidRDefault="21F58120" w14:paraId="27A4F8E8" w14:textId="5C4F3A94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Simularea numerică de tip CFD (Computational Fluid Dynamics)</w:t>
            </w:r>
            <w:r w:rsidRPr="3BE59D88" w:rsidR="2E6B667A">
              <w:rPr>
                <w:rFonts w:ascii="Calibri" w:hAnsi="Calibri" w:cs="Calibri"/>
                <w:sz w:val="22"/>
                <w:szCs w:val="22"/>
              </w:rPr>
              <w:t xml:space="preserve"> - Introducere si Fundamente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EEDB24C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FDDFB8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20755D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5C52FBE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C4AD8F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Etapele unei simulări numerice de tip CFD. Geometria domeniului de interes. Crearea grilei de calcul. Impunerea condiţiilor la limită.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1E71D0A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0F5E392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CC2BC7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627580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8C5784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Etapele unei simulări numerice de tip CFD. Convergenţa soluţiei. Postprocesarea. Verificarea si validarea soluţiei.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AA4C125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D92717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618F2C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755D78" w:rsidTr="3BE59D88" w14:paraId="15F0FC97" w14:textId="77777777">
        <w:tc>
          <w:tcPr>
            <w:tcW w:w="9746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2A128D" w:rsidR="00F60062" w:rsidP="007A4A04" w:rsidRDefault="00755D78" w14:paraId="4E69995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2A128D" w:rsidR="00F221F1" w:rsidP="00F221F1" w:rsidRDefault="00F221F1" w14:paraId="442C049B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Unguresan P., Combustie si Instalatii de Ardere, UTPress, 2014 </w:t>
            </w:r>
          </w:p>
          <w:p w:rsidRPr="002A128D" w:rsidR="00F221F1" w:rsidP="00F221F1" w:rsidRDefault="00F221F1" w14:paraId="67B98706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Mădărăşan, T., Termodinamica Tehnică, UTPress 2001</w:t>
            </w:r>
          </w:p>
          <w:p w:rsidRPr="002A128D" w:rsidR="00F221F1" w:rsidP="00F221F1" w:rsidRDefault="00F221F1" w14:paraId="537DCD6A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Batchelor, G.K., An Introduction to Fluid Dynamics, Univ.Press, Cambridge</w:t>
            </w:r>
          </w:p>
          <w:p w:rsidRPr="002A128D" w:rsidR="006200A9" w:rsidP="00F221F1" w:rsidRDefault="00F221F1" w14:paraId="38E72130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Tennekes, H, Lumley, J., First course in turbulence, MIT Press, Cambridge, Massachusetts, 1975</w:t>
            </w:r>
          </w:p>
        </w:tc>
      </w:tr>
      <w:tr w:rsidRPr="002A128D" w:rsidR="0036694C" w:rsidTr="3BE59D88" w14:paraId="3885FD55" w14:textId="77777777">
        <w:tc>
          <w:tcPr>
            <w:tcW w:w="552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5916F1A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8.2 Laborator</w:t>
            </w:r>
          </w:p>
        </w:tc>
        <w:tc>
          <w:tcPr>
            <w:tcW w:w="85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6040F0A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365DFD5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4ECD641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Observaţii</w:t>
            </w:r>
          </w:p>
        </w:tc>
      </w:tr>
      <w:tr w:rsidRPr="002A128D" w:rsidR="00F221F1" w:rsidTr="3BE59D88" w14:paraId="645DEFE5" w14:textId="77777777">
        <w:tc>
          <w:tcPr>
            <w:tcW w:w="5529" w:type="dxa"/>
            <w:shd w:val="clear" w:color="auto" w:fill="auto"/>
          </w:tcPr>
          <w:p w:rsidRPr="002A128D" w:rsidR="00F221F1" w:rsidP="00F221F1" w:rsidRDefault="00F221F1" w14:paraId="07546F16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Masurarea presiunlor. Tubul pitot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4D36643A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:rsidRPr="002A128D" w:rsidR="00F221F1" w:rsidP="00F221F1" w:rsidRDefault="00F221F1" w14:paraId="3AAFD89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Utilizarea Microsoft Teams</w:t>
            </w:r>
          </w:p>
          <w:p w:rsidRPr="002A128D" w:rsidR="00F221F1" w:rsidP="00F221F1" w:rsidRDefault="00F221F1" w14:paraId="0715ED2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Pr="002A128D" w:rsidR="00F221F1" w:rsidP="00F221F1" w:rsidRDefault="00F221F1" w14:paraId="6F38D7F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Expunere, activitate</w:t>
            </w:r>
          </w:p>
          <w:p w:rsidRPr="002A128D" w:rsidR="00F221F1" w:rsidP="00F221F1" w:rsidRDefault="00F221F1" w14:paraId="72C34D1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aplicativă, conversație, lucru în grup</w:t>
            </w:r>
          </w:p>
          <w:p w:rsidRPr="002A128D" w:rsidR="00F221F1" w:rsidP="00F221F1" w:rsidRDefault="00F221F1" w14:paraId="49725E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 w:val="restart"/>
            <w:shd w:val="clear" w:color="auto" w:fill="auto"/>
          </w:tcPr>
          <w:p w:rsidRPr="002A128D" w:rsidR="00F221F1" w:rsidP="00F221F1" w:rsidRDefault="00F221F1" w14:paraId="43B07AA5" w14:textId="77777777"/>
        </w:tc>
      </w:tr>
      <w:tr w:rsidRPr="002A128D" w:rsidR="00F221F1" w:rsidTr="3BE59D88" w14:paraId="64584FD3" w14:textId="77777777">
        <w:tc>
          <w:tcPr>
            <w:tcW w:w="5529" w:type="dxa"/>
            <w:shd w:val="clear" w:color="auto" w:fill="auto"/>
          </w:tcPr>
          <w:p w:rsidRPr="002A128D" w:rsidR="00F221F1" w:rsidP="3BE59D88" w:rsidRDefault="7EFBE307" w14:paraId="02C909E0" w14:textId="2FF91A4E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Masurarea pierderilor de sarcina liniare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758C7624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89D43E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344208CC" w14:textId="77777777"/>
        </w:tc>
      </w:tr>
      <w:tr w:rsidRPr="002A128D" w:rsidR="00F221F1" w:rsidTr="3BE59D88" w14:paraId="54F9C11D" w14:textId="77777777">
        <w:tc>
          <w:tcPr>
            <w:tcW w:w="5529" w:type="dxa"/>
            <w:shd w:val="clear" w:color="auto" w:fill="auto"/>
          </w:tcPr>
          <w:p w:rsidRPr="002A128D" w:rsidR="00F221F1" w:rsidP="3BE59D88" w:rsidRDefault="22BB1A81" w14:paraId="2AFB4A10" w14:textId="437D66E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Masurarea pierderilor de sarcina locale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05551DAF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D607C3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698957CA" w14:textId="77777777"/>
        </w:tc>
      </w:tr>
      <w:tr w:rsidRPr="002A128D" w:rsidR="00F221F1" w:rsidTr="3BE59D88" w14:paraId="7DCD433D" w14:textId="77777777">
        <w:tc>
          <w:tcPr>
            <w:tcW w:w="5529" w:type="dxa"/>
            <w:shd w:val="clear" w:color="auto" w:fill="auto"/>
          </w:tcPr>
          <w:p w:rsidRPr="002A128D" w:rsidR="00F221F1" w:rsidP="00F221F1" w:rsidRDefault="21F58120" w14:paraId="0C72627C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Masurare debitului de aer la curgerea prin conducte prin doua metode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1B38E692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0F2395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78FAC2F" w14:textId="77777777"/>
        </w:tc>
      </w:tr>
      <w:tr w:rsidRPr="002A128D" w:rsidR="00F221F1" w:rsidTr="3BE59D88" w14:paraId="791FA72A" w14:textId="77777777">
        <w:tc>
          <w:tcPr>
            <w:tcW w:w="5529" w:type="dxa"/>
            <w:shd w:val="clear" w:color="auto" w:fill="auto"/>
          </w:tcPr>
          <w:p w:rsidRPr="002A128D" w:rsidR="00F221F1" w:rsidP="3BE59D88" w:rsidRDefault="70D12629" w14:paraId="469975E5" w14:textId="3EF83C8F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Calculul pierderilor de sarcina liniare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084C9A0D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DBE9F9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4FE4166" w14:textId="77777777"/>
        </w:tc>
      </w:tr>
      <w:tr w:rsidRPr="002A128D" w:rsidR="00F221F1" w:rsidTr="3BE59D88" w14:paraId="0F8088E3" w14:textId="77777777">
        <w:tc>
          <w:tcPr>
            <w:tcW w:w="5529" w:type="dxa"/>
            <w:shd w:val="clear" w:color="auto" w:fill="auto"/>
          </w:tcPr>
          <w:p w:rsidRPr="002A128D" w:rsidR="00F221F1" w:rsidP="3BE59D88" w:rsidRDefault="39FB8E99" w14:paraId="4E5CF08A" w14:textId="6CF3C726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Calcului pierderilor de sarcina liniare si locale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5E84C8C1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716802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253F7BE3" w14:textId="77777777"/>
        </w:tc>
      </w:tr>
      <w:tr w:rsidRPr="002A128D" w:rsidR="00F221F1" w:rsidTr="3BE59D88" w14:paraId="489982AE" w14:textId="77777777">
        <w:tc>
          <w:tcPr>
            <w:tcW w:w="5529" w:type="dxa"/>
            <w:shd w:val="clear" w:color="auto" w:fill="auto"/>
          </w:tcPr>
          <w:p w:rsidRPr="002A128D" w:rsidR="00F221F1" w:rsidP="00F221F1" w:rsidRDefault="21F58120" w14:paraId="511022A3" w14:textId="77777777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Predare laborator. Testare cunostinte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730DAD9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EC8722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AD06AAF" w14:textId="77777777"/>
        </w:tc>
      </w:tr>
      <w:tr w:rsidRPr="002A128D" w:rsidR="009E3954" w:rsidTr="3BE59D88" w14:paraId="2173C988" w14:textId="77777777">
        <w:tc>
          <w:tcPr>
            <w:tcW w:w="5529" w:type="dxa"/>
            <w:shd w:val="clear" w:color="auto" w:fill="auto"/>
          </w:tcPr>
          <w:p w:rsidRPr="002A128D" w:rsidR="009E3954" w:rsidP="009E3954" w:rsidRDefault="009E3954" w14:paraId="4437358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9E3954" w:rsidP="009E3954" w:rsidRDefault="009E3954" w14:paraId="150CB67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Pr="002A128D" w:rsidR="009E3954" w:rsidP="009E3954" w:rsidRDefault="009E3954" w14:paraId="23BFA3F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Pr="002A128D" w:rsidR="009E3954" w:rsidP="009E3954" w:rsidRDefault="009E3954" w14:paraId="0A029DFE" w14:textId="77777777"/>
        </w:tc>
      </w:tr>
      <w:tr w:rsidRPr="002A128D" w:rsidR="00063B83" w:rsidTr="3BE59D88" w14:paraId="62414A52" w14:textId="77777777">
        <w:tc>
          <w:tcPr>
            <w:tcW w:w="9746" w:type="dxa"/>
            <w:gridSpan w:val="4"/>
            <w:shd w:val="clear" w:color="auto" w:fill="auto"/>
          </w:tcPr>
          <w:p w:rsidRPr="002A128D" w:rsidR="00063B83" w:rsidP="00063B83" w:rsidRDefault="00063B83" w14:paraId="720718F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="00F221F1" w:rsidP="00F221F1" w:rsidRDefault="00F221F1" w14:paraId="15564654" w14:textId="7777777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Unguresan P., Combustie si Instalatii de Ardere, UTPress, 2014 </w:t>
            </w:r>
          </w:p>
          <w:p w:rsidRPr="002A128D" w:rsidR="00F15E9A" w:rsidP="00F221F1" w:rsidRDefault="00F15E9A" w14:paraId="7D2A8425" w14:textId="4A16034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Curs online Dinamica Gazelor – Sursa Teams, 2023</w:t>
            </w:r>
          </w:p>
          <w:p w:rsidRPr="002A128D" w:rsidR="00063B83" w:rsidP="00F221F1" w:rsidRDefault="00F221F1" w14:paraId="29D4C2C8" w14:textId="77777777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Mădărăşan, T., Termodinamica Tehnică, UTPress 2001</w:t>
            </w:r>
          </w:p>
        </w:tc>
      </w:tr>
    </w:tbl>
    <w:p w:rsidRPr="00A973D7" w:rsidR="00EE0BA5" w:rsidP="00EE0BA5" w:rsidRDefault="00EE0BA5" w14:paraId="7DCD198E" w14:textId="77777777">
      <w:pPr>
        <w:rPr>
          <w:rFonts w:ascii="Calibri" w:hAnsi="Calibri" w:cs="Calibri"/>
          <w:sz w:val="22"/>
          <w:szCs w:val="22"/>
        </w:rPr>
      </w:pPr>
    </w:p>
    <w:p w:rsidRPr="002A128D" w:rsidR="00EE0BA5" w:rsidP="003773FF" w:rsidRDefault="00EE0BA5" w14:paraId="405A60C2" w14:textId="77777777">
      <w:pPr>
        <w:jc w:val="both"/>
        <w:rPr>
          <w:rFonts w:ascii="Calibri" w:hAnsi="Calibri" w:eastAsia="Times New Roman" w:cs="Calibri"/>
          <w:b/>
          <w:bCs/>
          <w:sz w:val="22"/>
          <w:szCs w:val="22"/>
        </w:rPr>
      </w:pPr>
      <w:r w:rsidRPr="00A973D7">
        <w:rPr>
          <w:rFonts w:ascii="Calibri" w:hAnsi="Calibri" w:cs="Calibri"/>
          <w:b/>
          <w:bCs/>
          <w:sz w:val="22"/>
          <w:szCs w:val="22"/>
        </w:rPr>
        <w:t xml:space="preserve">9. </w:t>
      </w:r>
      <w:r w:rsidRPr="002A128D">
        <w:rPr>
          <w:rFonts w:ascii="Calibri" w:hAnsi="Calibri" w:cs="Calibri"/>
          <w:b/>
          <w:bCs/>
          <w:sz w:val="22"/>
          <w:szCs w:val="22"/>
        </w:rPr>
        <w:t>Coroborarea con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2A128D" w:rsidR="00F43D2A">
        <w:rPr>
          <w:rFonts w:ascii="Calibri" w:hAnsi="Calibri" w:eastAsia="Times New Roman" w:cs="Calibri"/>
          <w:b/>
          <w:bCs/>
          <w:sz w:val="22"/>
          <w:szCs w:val="22"/>
        </w:rPr>
        <w:t>lor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963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2A128D" w:rsidR="00EE0BA5" w14:paraId="149275AF" w14:textId="77777777">
        <w:trPr>
          <w:trHeight w:val="1311"/>
        </w:trPr>
        <w:tc>
          <w:tcPr>
            <w:tcW w:w="9639" w:type="dxa"/>
          </w:tcPr>
          <w:p w:rsidRPr="002A128D" w:rsidR="00EE0BA5" w:rsidP="00521E4C" w:rsidRDefault="00F221F1" w14:paraId="663EDC33" w14:textId="764F4445">
            <w:pPr>
              <w:jc w:val="both"/>
              <w:rPr>
                <w:rFonts w:ascii="Calibri" w:hAnsi="Calibri" w:eastAsia="Times New Roman" w:cs="Calibri"/>
                <w:sz w:val="22"/>
                <w:szCs w:val="22"/>
              </w:rPr>
            </w:pPr>
            <w:r w:rsidRPr="002A128D">
              <w:rPr>
                <w:rFonts w:ascii="Arial" w:hAnsi="Arial" w:cs="Arial"/>
                <w:sz w:val="20"/>
                <w:szCs w:val="20"/>
              </w:rPr>
              <w:t>În vederea elaborării conținutului și a alegerii metodelor de predare/învățare au avut loc discuţii cu alte cadre didactice din domeniu titulare în alte instituții de învățământ superior: Universitatea Tehnică din Cluj-Napoca, Universitatea Politehnica din Bucureşti şi Universitatea Tehnică de Construcţii din Bucureşti. Au avut loc discuţii şi cu foşti absolvenţi care activează în acest domeniu</w:t>
            </w:r>
            <w:r w:rsidR="00F15E9A">
              <w:rPr>
                <w:rFonts w:ascii="Arial" w:hAnsi="Arial" w:cs="Arial"/>
                <w:sz w:val="20"/>
                <w:szCs w:val="20"/>
              </w:rPr>
              <w:t xml:space="preserve"> (Ruck Ventilatoare, Emerson, Bosch)</w:t>
            </w:r>
            <w:r w:rsidRPr="002A128D">
              <w:rPr>
                <w:rFonts w:ascii="Arial" w:hAnsi="Arial" w:cs="Arial"/>
                <w:sz w:val="20"/>
                <w:szCs w:val="20"/>
              </w:rPr>
              <w:t>. Întâlnirea a vizat identificarea nevoilor și așteptărilor angajatorilor din domeniu și coordonarea cu alte programe similare din cadrul altor instituții de învățământ superior.</w:t>
            </w:r>
          </w:p>
        </w:tc>
      </w:tr>
    </w:tbl>
    <w:p w:rsidR="00EE0BA5" w:rsidP="00EE0BA5" w:rsidRDefault="00EE0BA5" w14:paraId="51B9764B" w14:textId="347F8A23">
      <w:pPr>
        <w:rPr>
          <w:rFonts w:ascii="Calibri" w:hAnsi="Calibri" w:cs="Calibri"/>
          <w:sz w:val="22"/>
          <w:szCs w:val="22"/>
        </w:rPr>
      </w:pPr>
    </w:p>
    <w:p w:rsidRPr="00DF6F11" w:rsidR="00EE0BA5" w:rsidP="00EE0BA5" w:rsidRDefault="00EE0BA5" w14:paraId="52FBEC2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2763"/>
        <w:gridCol w:w="3119"/>
        <w:gridCol w:w="1417"/>
      </w:tblGrid>
      <w:tr w:rsidRPr="002A128D" w:rsidR="003773FF" w:rsidTr="002A128D" w14:paraId="3C04E882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2A128D" w:rsidR="003773FF" w:rsidP="00F26C1D" w:rsidRDefault="003773FF" w14:paraId="25A00E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3773FF" w:rsidP="00F26C1D" w:rsidRDefault="003773FF" w14:paraId="0848002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3773FF" w:rsidP="00F26C1D" w:rsidRDefault="003773FF" w14:paraId="4D3AEC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3773FF" w:rsidP="00F26C1D" w:rsidRDefault="003773FF" w14:paraId="689F22B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10.3 Pondere din nota final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</w:p>
        </w:tc>
      </w:tr>
      <w:tr w:rsidRPr="002A128D" w:rsidR="0083452F" w:rsidTr="002A128D" w14:paraId="7411F4C6" w14:textId="77777777">
        <w:trPr>
          <w:trHeight w:val="451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F26C1D" w:rsidRDefault="0083452F" w14:paraId="235885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2A128D" w:rsidR="0083452F" w:rsidP="00F26C1D" w:rsidRDefault="0083452F" w14:paraId="15F3B05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26C1D" w:rsidRDefault="0083452F" w14:paraId="40C1A55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1.Cunostinte cumulate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1E0F1B" w:rsidRDefault="00A96895" w14:paraId="5FF003D8" w14:textId="7709186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Teorie + </w:t>
            </w:r>
            <w:r w:rsidRPr="002A128D" w:rsidR="00F15E9A">
              <w:rPr>
                <w:rFonts w:ascii="Calibri" w:hAnsi="Calibri" w:cs="Calibri"/>
                <w:sz w:val="22"/>
                <w:szCs w:val="22"/>
              </w:rPr>
              <w:t>Aplicații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063B83" w14:paraId="15D053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5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290EA8BB" w14:textId="77777777">
        <w:trPr>
          <w:trHeight w:val="451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26C1D" w:rsidRDefault="0083452F" w14:paraId="6FE83D5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3B857A7C" w14:textId="59FB07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</w:t>
            </w:r>
            <w:r w:rsidR="00F15E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128D">
              <w:rPr>
                <w:rFonts w:ascii="Calibri" w:hAnsi="Calibri" w:cs="Calibri"/>
                <w:sz w:val="22"/>
                <w:szCs w:val="22"/>
              </w:rPr>
              <w:t>Prezenta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0AB8BF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3E58E3" w14:paraId="6C87993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83452F" w:rsidTr="002A128D" w14:paraId="08DDBCD7" w14:textId="77777777">
        <w:trPr>
          <w:trHeight w:val="564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D12382" w:rsidRDefault="0083452F" w14:paraId="326BD33E" w14:textId="25AD0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10.5 Laborator </w:t>
            </w:r>
          </w:p>
          <w:p w:rsidRPr="002A128D" w:rsidR="0083452F" w:rsidP="00F12576" w:rsidRDefault="0083452F" w14:paraId="6D93CC0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5A075F4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1.Referatel</w:t>
            </w:r>
            <w:r w:rsidRPr="002A128D" w:rsidR="0061252A">
              <w:rPr>
                <w:rFonts w:ascii="Calibri" w:hAnsi="Calibri" w:cs="Calibri"/>
                <w:sz w:val="22"/>
                <w:szCs w:val="22"/>
              </w:rPr>
              <w:t>e</w:t>
            </w:r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laborator</w:t>
            </w:r>
            <w:r w:rsidRPr="002A128D" w:rsidR="00D12382">
              <w:rPr>
                <w:rFonts w:ascii="Calibri" w:hAnsi="Calibri" w:cs="Calibri"/>
                <w:sz w:val="22"/>
                <w:szCs w:val="22"/>
              </w:rPr>
              <w:t xml:space="preserve"> / studii de caz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67DF9AFB" w14:textId="7F3AB6B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2A128D" w:rsidR="008971B9">
              <w:rPr>
                <w:rFonts w:ascii="Arial" w:hAnsi="Arial" w:cs="Arial"/>
                <w:sz w:val="20"/>
                <w:szCs w:val="20"/>
              </w:rPr>
              <w:t xml:space="preserve">Evaluarea corectitudinii realizării fiecărei lucrări de laborator, a calculelor precum şi a gradului de </w:t>
            </w:r>
            <w:r w:rsidRPr="002A128D" w:rsidR="00F15E9A">
              <w:rPr>
                <w:rFonts w:ascii="Arial" w:hAnsi="Arial" w:cs="Arial"/>
                <w:sz w:val="20"/>
                <w:szCs w:val="20"/>
              </w:rPr>
              <w:t>înțelegere</w:t>
            </w:r>
            <w:r w:rsidRPr="002A128D" w:rsidR="008971B9">
              <w:rPr>
                <w:rFonts w:ascii="Arial" w:hAnsi="Arial" w:cs="Arial"/>
                <w:sz w:val="20"/>
                <w:szCs w:val="20"/>
              </w:rPr>
              <w:t xml:space="preserve"> pentru lucrările de laborator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063B83" w14:paraId="08498E1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7590B65C" w14:textId="77777777">
        <w:trPr>
          <w:trHeight w:val="563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12576" w:rsidRDefault="0083452F" w14:paraId="3DA230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122A0D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2.Prezenta + ritmicitate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7244E6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 Verificare periodica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3E58E3" w14:paraId="5841F6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D27F59" w:rsidTr="002A128D" w14:paraId="5BCFA103" w14:textId="77777777">
        <w:trPr>
          <w:trHeight w:val="264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D27F59" w14:paraId="4BB0E1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10.6 Standard minim de performanţ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</w:p>
        </w:tc>
      </w:tr>
      <w:tr w:rsidRPr="002A128D" w:rsidR="00D27F59" w:rsidTr="002A128D" w14:paraId="69EA01B4" w14:textId="77777777">
        <w:trPr>
          <w:trHeight w:val="368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D27F59" w14:paraId="4760D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•</w:t>
            </w:r>
            <w:r w:rsidRPr="002A128D" w:rsidR="005A38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128D" w:rsidR="00C52B50">
              <w:rPr>
                <w:rFonts w:ascii="Calibri" w:hAnsi="Calibri" w:cs="Calibri"/>
                <w:sz w:val="22"/>
                <w:szCs w:val="22"/>
              </w:rPr>
              <w:t>La fiecare tip de activitate pentru  promovare este obligatorie realizarea a minim jumătate din punctajul acordat.</w:t>
            </w:r>
          </w:p>
        </w:tc>
      </w:tr>
    </w:tbl>
    <w:p w:rsidRPr="00DF6F11" w:rsidR="003773FF" w:rsidP="00EE0BA5" w:rsidRDefault="003773FF" w14:paraId="5150522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  <w:lang w:val="en-US"/>
        </w:rPr>
      </w:pPr>
    </w:p>
    <w:p w:rsidRPr="00DF6F11" w:rsidR="003773FF" w:rsidP="005A3850" w:rsidRDefault="003773FF" w14:paraId="116D3E86" w14:textId="71FC1F54">
      <w:pPr>
        <w:rPr>
          <w:rFonts w:ascii="Calibri" w:hAnsi="Calibri" w:cs="Calibri"/>
          <w:sz w:val="12"/>
          <w:szCs w:val="12"/>
          <w:lang w:val="en-US"/>
        </w:rPr>
      </w:pPr>
    </w:p>
    <w:tbl>
      <w:tblPr>
        <w:tblW w:w="4891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07"/>
        <w:gridCol w:w="1632"/>
        <w:gridCol w:w="4427"/>
        <w:gridCol w:w="1773"/>
      </w:tblGrid>
      <w:tr w:rsidRPr="0026479C" w:rsidR="00C413B5" w:rsidTr="3BE59D88" w14:paraId="2236B3FA" w14:textId="77777777">
        <w:tc>
          <w:tcPr>
            <w:tcW w:w="18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26479C" w:rsidR="00DF6F11" w:rsidP="00F07A40" w:rsidRDefault="00DF6F11" w14:paraId="27045AAC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26479C" w:rsidR="00DF6F11" w:rsidP="00F07A40" w:rsidRDefault="00DF6F11" w14:paraId="6D17309A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427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26479C" w:rsidR="00DF6F11" w:rsidP="00F07A40" w:rsidRDefault="00DF6F11" w14:paraId="2DB08606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77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26479C" w:rsidR="00DF6F11" w:rsidP="00F07A40" w:rsidRDefault="00DF6F11" w14:paraId="6812543E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Pr="0026479C" w:rsidR="00C413B5" w:rsidTr="3BE59D88" w14:paraId="0FBAA19B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26479C" w:rsidR="00DF6F11" w:rsidP="00F07A40" w:rsidRDefault="3C5CACE8" w14:paraId="27A3556A" w14:textId="3DE6C25A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3BE59D88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0</w:t>
            </w:r>
            <w:r w:rsidR="00025F32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5</w:t>
            </w:r>
            <w:r w:rsidRPr="3BE59D88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.0</w:t>
            </w:r>
            <w:r w:rsidRPr="3BE59D88" w:rsidR="77433CC9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6</w:t>
            </w:r>
            <w:r w:rsidRPr="3BE59D88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.202</w:t>
            </w:r>
            <w:r w:rsidRPr="3BE59D88" w:rsidR="0B0ADFE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26479C" w:rsidR="00DF6F11" w:rsidP="00F07A40" w:rsidRDefault="00DF6F11" w14:paraId="401083F2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26479C" w:rsidR="00DF6F11" w:rsidP="3BE59D88" w:rsidRDefault="731EA17A" w14:paraId="54A2BCD8" w14:textId="105FEB51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3BE59D88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Conf. Dr. Ing. Florin B</w:t>
            </w:r>
            <w:r w:rsidRPr="3BE59D88" w:rsidR="3D1873E2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ODE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26479C" w:rsidR="00DF6F11" w:rsidP="00F07A40" w:rsidRDefault="00DF6F11" w14:paraId="023393D2" w14:textId="704ADC30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  <w:tr w:rsidRPr="0026479C" w:rsidR="00063B83" w:rsidTr="3BE59D88" w14:paraId="69B1B22E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</w:tcPr>
          <w:p w:rsidRPr="0026479C" w:rsidR="00063B83" w:rsidP="00F07A40" w:rsidRDefault="00063B83" w14:paraId="05D6614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vAlign w:val="center"/>
          </w:tcPr>
          <w:p w:rsidRPr="0026479C" w:rsidR="00063B83" w:rsidP="00F07A40" w:rsidRDefault="002A128D" w14:paraId="0C5E7A1F" w14:textId="7B07D23F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Laborator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vAlign w:val="center"/>
          </w:tcPr>
          <w:p w:rsidRPr="00F15E9A" w:rsidR="00063B83" w:rsidP="00F07A40" w:rsidRDefault="7D189D4D" w14:paraId="1F7FB9E0" w14:textId="091A5087">
            <w:pPr>
              <w:keepNext/>
              <w:keepLines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drd. ing. Titus</w:t>
            </w:r>
            <w:r w:rsidRPr="3BE59D88" w:rsidR="01E57E1A">
              <w:rPr>
                <w:rFonts w:ascii="Calibri" w:hAnsi="Calibri" w:cs="Calibri"/>
                <w:sz w:val="22"/>
                <w:szCs w:val="22"/>
              </w:rPr>
              <w:t xml:space="preserve"> Otniel JOLDOS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 w:rsidRPr="0026479C" w:rsidR="00063B83" w:rsidP="00F07A40" w:rsidRDefault="00063B83" w14:paraId="020A8C3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</w:tbl>
    <w:p w:rsidRPr="00D12382" w:rsidR="00DF6F11" w:rsidP="005A3850" w:rsidRDefault="00DF6F11" w14:paraId="610D8240" w14:textId="77777777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4891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680"/>
        <w:gridCol w:w="3959"/>
      </w:tblGrid>
      <w:tr w:rsidRPr="00DF6F11" w:rsidR="00DF6F11" w:rsidTr="592C6F73" w14:paraId="4699488A" w14:textId="77777777">
        <w:tc>
          <w:tcPr>
            <w:tcW w:w="5680" w:type="dxa"/>
            <w:tcMar/>
          </w:tcPr>
          <w:p w:rsidR="00DF6F11" w:rsidP="00F07A40" w:rsidRDefault="00DF6F11" w14:paraId="5E4AC58A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Data aviz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ă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rii 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î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 xml:space="preserve">n Consiliul Departamentului 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fr-FR" w:eastAsia="en-US"/>
              </w:rPr>
              <w:t>de Inginerie Mecanică</w:t>
            </w:r>
          </w:p>
          <w:p w:rsidRPr="00F07A40" w:rsidR="00D12382" w:rsidP="00F07A40" w:rsidRDefault="00D12382" w14:paraId="7589155F" w14:textId="3D996A27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592C6F73" w:rsidR="75BFCD67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21.06.2024</w:t>
            </w:r>
          </w:p>
          <w:p w:rsidRPr="00F07A40" w:rsidR="00DF6F11" w:rsidP="00F07A40" w:rsidRDefault="00DF6F11" w14:paraId="277C22C7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04EF678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052530D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227CD8" w:rsidR="00570C29" w:rsidP="00F07A40" w:rsidRDefault="00DF6F11" w14:paraId="0149046D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 xml:space="preserve">Director Departament 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Inginerie Mecanică</w:t>
            </w:r>
          </w:p>
          <w:p w:rsidRPr="00227CD8" w:rsidR="00570C29" w:rsidP="3BE59D88" w:rsidRDefault="68B02117" w14:paraId="693B6FE2" w14:textId="56034885">
            <w:pPr>
              <w:keepNext/>
              <w:keepLines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3BE59D88">
              <w:rPr>
                <w:rFonts w:ascii="Calibri" w:hAnsi="Calibri" w:eastAsia="Calibri" w:cs="Calibri"/>
                <w:sz w:val="22"/>
                <w:szCs w:val="22"/>
                <w:lang w:val="nl-NL" w:eastAsia="en-US"/>
              </w:rPr>
              <w:t>Prof.dr.ing.</w:t>
            </w:r>
            <w:r w:rsidRPr="3BE59D88" w:rsidR="46553EC9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Mircea Cristian D</w:t>
            </w:r>
            <w:r w:rsidRPr="3BE59D88" w:rsidR="083EB84F">
              <w:rPr>
                <w:rFonts w:eastAsia="Times New Roman"/>
                <w:color w:val="000000" w:themeColor="text1"/>
                <w:sz w:val="20"/>
                <w:szCs w:val="20"/>
              </w:rPr>
              <w:t>UDESCU</w:t>
            </w:r>
          </w:p>
          <w:p w:rsidRPr="00227CD8" w:rsidR="00DF6F11" w:rsidP="00F07A40" w:rsidRDefault="00DF6F11" w14:paraId="28402A5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40A506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15F72D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</w:tc>
      </w:tr>
      <w:tr w:rsidRPr="00DF6F11" w:rsidR="00DF6F11" w:rsidTr="592C6F73" w14:paraId="379FEB3A" w14:textId="77777777">
        <w:tc>
          <w:tcPr>
            <w:tcW w:w="5680" w:type="dxa"/>
            <w:tcMar/>
          </w:tcPr>
          <w:p w:rsidRPr="00227CD8" w:rsidR="00DF6F11" w:rsidP="00F07A40" w:rsidRDefault="00DF6F11" w14:paraId="0180A31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3EFD4B6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Data aprob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ă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 xml:space="preserve">rii 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î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n Consiliul Facult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ăț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ii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 xml:space="preserve"> de </w:t>
            </w:r>
            <w:r w:rsidRPr="00227CD8" w:rsidR="00350993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Autovehicule R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utiere, Mecatronică și Mecanică</w:t>
            </w:r>
          </w:p>
          <w:p w:rsidRPr="00227CD8" w:rsidR="00DF6F11" w:rsidP="00F07A40" w:rsidRDefault="00DF6F11" w14:paraId="16416730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F07A40" w:rsidR="00DF6F11" w:rsidP="00F07A40" w:rsidRDefault="00DF6F11" w14:paraId="66205C0D" w14:textId="3E5B94C3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F07A40" w:rsidR="00DF6F11" w:rsidP="00F07A40" w:rsidRDefault="00DF6F11" w14:paraId="027840BC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A580FE3" w14:textId="6E418B4A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  <w:r w:rsidRPr="00F07A40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Decan</w:t>
            </w:r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 Facultate ARMM,</w:t>
            </w:r>
          </w:p>
          <w:p w:rsidRPr="00F07A40" w:rsidR="00DF6F11" w:rsidP="3BE59D88" w:rsidRDefault="1A0BE981" w14:paraId="7F665C04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</w:pPr>
            <w:r w:rsidRPr="3BE59D88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 xml:space="preserve">Prof.dr.ing. </w:t>
            </w:r>
            <w:r w:rsidRPr="3BE59D88" w:rsidR="401E278C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>Nicolae FILIP</w:t>
            </w:r>
          </w:p>
          <w:p w:rsidRPr="00F07A40" w:rsidR="00DF6F11" w:rsidP="00F07A40" w:rsidRDefault="00DF6F11" w14:paraId="14E5138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332A97C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040D8B8F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16AF8D6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7D0281E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</w:tr>
    </w:tbl>
    <w:p w:rsidRPr="00DF6F11" w:rsidR="00DF6F11" w:rsidP="005A3850" w:rsidRDefault="00DF6F11" w14:paraId="0D0FF23B" w14:textId="77777777">
      <w:pPr>
        <w:rPr>
          <w:rFonts w:ascii="Calibri" w:hAnsi="Calibri" w:cs="Calibri"/>
          <w:sz w:val="12"/>
          <w:szCs w:val="12"/>
          <w:lang w:val="en-US"/>
        </w:rPr>
      </w:pPr>
    </w:p>
    <w:sectPr w:rsidRPr="00DF6F11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3761"/>
    <w:multiLevelType w:val="hybridMultilevel"/>
    <w:tmpl w:val="81CE58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A46B27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A0662"/>
    <w:multiLevelType w:val="hybridMultilevel"/>
    <w:tmpl w:val="7DC46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CA77C44"/>
    <w:multiLevelType w:val="hybridMultilevel"/>
    <w:tmpl w:val="2982D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D6765"/>
    <w:multiLevelType w:val="hybridMultilevel"/>
    <w:tmpl w:val="90CA0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5B1AB1"/>
    <w:multiLevelType w:val="hybridMultilevel"/>
    <w:tmpl w:val="353EF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59A5820"/>
    <w:multiLevelType w:val="hybridMultilevel"/>
    <w:tmpl w:val="00A2C0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DE65B2"/>
    <w:multiLevelType w:val="singleLevel"/>
    <w:tmpl w:val="AEB26872"/>
    <w:lvl w:ilvl="0">
      <w:start w:val="2"/>
      <w:numFmt w:val="upperRoman"/>
      <w:pStyle w:val="Heading1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</w:abstractNum>
  <w:abstractNum w:abstractNumId="13" w15:restartNumberingAfterBreak="0">
    <w:nsid w:val="5A4250DD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F5038BB"/>
    <w:multiLevelType w:val="hybridMultilevel"/>
    <w:tmpl w:val="4C6AFE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8C0EE3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B75FE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54AA2"/>
    <w:multiLevelType w:val="hybridMultilevel"/>
    <w:tmpl w:val="CEFA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634D8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93816835">
    <w:abstractNumId w:val="4"/>
  </w:num>
  <w:num w:numId="2" w16cid:durableId="1977297990">
    <w:abstractNumId w:val="8"/>
  </w:num>
  <w:num w:numId="3" w16cid:durableId="673997095">
    <w:abstractNumId w:val="10"/>
  </w:num>
  <w:num w:numId="4" w16cid:durableId="528837059">
    <w:abstractNumId w:val="20"/>
  </w:num>
  <w:num w:numId="5" w16cid:durableId="1191261306">
    <w:abstractNumId w:val="21"/>
  </w:num>
  <w:num w:numId="6" w16cid:durableId="1459839800">
    <w:abstractNumId w:val="14"/>
  </w:num>
  <w:num w:numId="7" w16cid:durableId="718745774">
    <w:abstractNumId w:val="7"/>
  </w:num>
  <w:num w:numId="8" w16cid:durableId="1772583147">
    <w:abstractNumId w:val="2"/>
  </w:num>
  <w:num w:numId="9" w16cid:durableId="1372420271">
    <w:abstractNumId w:val="12"/>
  </w:num>
  <w:num w:numId="10" w16cid:durableId="490146421">
    <w:abstractNumId w:val="9"/>
  </w:num>
  <w:num w:numId="11" w16cid:durableId="220865511">
    <w:abstractNumId w:val="16"/>
  </w:num>
  <w:num w:numId="12" w16cid:durableId="404186208">
    <w:abstractNumId w:val="19"/>
  </w:num>
  <w:num w:numId="13" w16cid:durableId="2004166378">
    <w:abstractNumId w:val="1"/>
  </w:num>
  <w:num w:numId="14" w16cid:durableId="354040891">
    <w:abstractNumId w:val="15"/>
  </w:num>
  <w:num w:numId="15" w16cid:durableId="1855145895">
    <w:abstractNumId w:val="0"/>
  </w:num>
  <w:num w:numId="16" w16cid:durableId="925379180">
    <w:abstractNumId w:val="17"/>
  </w:num>
  <w:num w:numId="17" w16cid:durableId="1940529849">
    <w:abstractNumId w:val="5"/>
  </w:num>
  <w:num w:numId="18" w16cid:durableId="1802263343">
    <w:abstractNumId w:val="13"/>
  </w:num>
  <w:num w:numId="19" w16cid:durableId="1733698720">
    <w:abstractNumId w:val="11"/>
  </w:num>
  <w:num w:numId="20" w16cid:durableId="106199544">
    <w:abstractNumId w:val="6"/>
  </w:num>
  <w:num w:numId="21" w16cid:durableId="1523516437">
    <w:abstractNumId w:val="18"/>
  </w:num>
  <w:num w:numId="22" w16cid:durableId="656224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5F32"/>
    <w:rsid w:val="00030BDA"/>
    <w:rsid w:val="00037AE8"/>
    <w:rsid w:val="000400E9"/>
    <w:rsid w:val="00044A0A"/>
    <w:rsid w:val="00056807"/>
    <w:rsid w:val="0006082F"/>
    <w:rsid w:val="00063176"/>
    <w:rsid w:val="00063B83"/>
    <w:rsid w:val="000750C7"/>
    <w:rsid w:val="000777F1"/>
    <w:rsid w:val="000A3099"/>
    <w:rsid w:val="000A741B"/>
    <w:rsid w:val="000C646E"/>
    <w:rsid w:val="000D4386"/>
    <w:rsid w:val="000E1E03"/>
    <w:rsid w:val="000E55D2"/>
    <w:rsid w:val="000E6B2C"/>
    <w:rsid w:val="00120E7A"/>
    <w:rsid w:val="00140BB2"/>
    <w:rsid w:val="001453F8"/>
    <w:rsid w:val="00150705"/>
    <w:rsid w:val="00164D02"/>
    <w:rsid w:val="00171AF6"/>
    <w:rsid w:val="00185811"/>
    <w:rsid w:val="001909DA"/>
    <w:rsid w:val="001A194A"/>
    <w:rsid w:val="001A2F90"/>
    <w:rsid w:val="001A4A97"/>
    <w:rsid w:val="001C6B37"/>
    <w:rsid w:val="001E0F1B"/>
    <w:rsid w:val="001E2444"/>
    <w:rsid w:val="001E726F"/>
    <w:rsid w:val="001E7E58"/>
    <w:rsid w:val="001F5008"/>
    <w:rsid w:val="001F6B54"/>
    <w:rsid w:val="002151F9"/>
    <w:rsid w:val="00215372"/>
    <w:rsid w:val="002220A8"/>
    <w:rsid w:val="00227CD8"/>
    <w:rsid w:val="002340F9"/>
    <w:rsid w:val="00241056"/>
    <w:rsid w:val="00242A4D"/>
    <w:rsid w:val="002456C4"/>
    <w:rsid w:val="0026479C"/>
    <w:rsid w:val="00272694"/>
    <w:rsid w:val="00272829"/>
    <w:rsid w:val="00287892"/>
    <w:rsid w:val="002A128D"/>
    <w:rsid w:val="002B2076"/>
    <w:rsid w:val="002D2607"/>
    <w:rsid w:val="002F1E20"/>
    <w:rsid w:val="002F6ED1"/>
    <w:rsid w:val="00301CD2"/>
    <w:rsid w:val="00312A32"/>
    <w:rsid w:val="00330068"/>
    <w:rsid w:val="00332E84"/>
    <w:rsid w:val="003463C5"/>
    <w:rsid w:val="00350644"/>
    <w:rsid w:val="00350993"/>
    <w:rsid w:val="0035703F"/>
    <w:rsid w:val="00362457"/>
    <w:rsid w:val="0036348E"/>
    <w:rsid w:val="0036399C"/>
    <w:rsid w:val="00363DA3"/>
    <w:rsid w:val="0036694C"/>
    <w:rsid w:val="00374325"/>
    <w:rsid w:val="003773FF"/>
    <w:rsid w:val="00395924"/>
    <w:rsid w:val="003B1663"/>
    <w:rsid w:val="003B3BDF"/>
    <w:rsid w:val="003B5E4E"/>
    <w:rsid w:val="003C3715"/>
    <w:rsid w:val="003C5F75"/>
    <w:rsid w:val="003C6569"/>
    <w:rsid w:val="003E5614"/>
    <w:rsid w:val="003E58E3"/>
    <w:rsid w:val="00421205"/>
    <w:rsid w:val="00441D4B"/>
    <w:rsid w:val="00451205"/>
    <w:rsid w:val="00464477"/>
    <w:rsid w:val="00465B9C"/>
    <w:rsid w:val="0046748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0C29"/>
    <w:rsid w:val="005779CB"/>
    <w:rsid w:val="00580C2E"/>
    <w:rsid w:val="00590E10"/>
    <w:rsid w:val="00590F93"/>
    <w:rsid w:val="00593683"/>
    <w:rsid w:val="005A1BCC"/>
    <w:rsid w:val="005A3850"/>
    <w:rsid w:val="005C5EE1"/>
    <w:rsid w:val="005E1B5B"/>
    <w:rsid w:val="005E4C72"/>
    <w:rsid w:val="005F0C5A"/>
    <w:rsid w:val="005F705F"/>
    <w:rsid w:val="0061252A"/>
    <w:rsid w:val="00615B27"/>
    <w:rsid w:val="006200A9"/>
    <w:rsid w:val="0063522D"/>
    <w:rsid w:val="00641525"/>
    <w:rsid w:val="00642ACC"/>
    <w:rsid w:val="00665FFC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2553"/>
    <w:rsid w:val="00741B87"/>
    <w:rsid w:val="00750A7A"/>
    <w:rsid w:val="00755D78"/>
    <w:rsid w:val="00762B44"/>
    <w:rsid w:val="00764B61"/>
    <w:rsid w:val="00775829"/>
    <w:rsid w:val="00776061"/>
    <w:rsid w:val="00796471"/>
    <w:rsid w:val="007A1AA8"/>
    <w:rsid w:val="007A4A04"/>
    <w:rsid w:val="007B4107"/>
    <w:rsid w:val="007D167C"/>
    <w:rsid w:val="007F6D0E"/>
    <w:rsid w:val="00811E64"/>
    <w:rsid w:val="00813291"/>
    <w:rsid w:val="00813F84"/>
    <w:rsid w:val="00825904"/>
    <w:rsid w:val="0083452F"/>
    <w:rsid w:val="008376D2"/>
    <w:rsid w:val="008617C0"/>
    <w:rsid w:val="00870EFF"/>
    <w:rsid w:val="0088732A"/>
    <w:rsid w:val="008971B9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279F5"/>
    <w:rsid w:val="00930373"/>
    <w:rsid w:val="00934238"/>
    <w:rsid w:val="009550AB"/>
    <w:rsid w:val="00970760"/>
    <w:rsid w:val="00973CD2"/>
    <w:rsid w:val="00973DB3"/>
    <w:rsid w:val="00980CDD"/>
    <w:rsid w:val="009A584C"/>
    <w:rsid w:val="009B41A1"/>
    <w:rsid w:val="009B7F18"/>
    <w:rsid w:val="009B7F53"/>
    <w:rsid w:val="009C4EA2"/>
    <w:rsid w:val="009D18D8"/>
    <w:rsid w:val="009E3954"/>
    <w:rsid w:val="009E4ED5"/>
    <w:rsid w:val="00A03D9F"/>
    <w:rsid w:val="00A530B9"/>
    <w:rsid w:val="00A55667"/>
    <w:rsid w:val="00A720E4"/>
    <w:rsid w:val="00A74FB2"/>
    <w:rsid w:val="00A85447"/>
    <w:rsid w:val="00A90350"/>
    <w:rsid w:val="00A96895"/>
    <w:rsid w:val="00A973D7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B4D"/>
    <w:rsid w:val="00B60DA1"/>
    <w:rsid w:val="00B6580C"/>
    <w:rsid w:val="00B67537"/>
    <w:rsid w:val="00B7771C"/>
    <w:rsid w:val="00BA3043"/>
    <w:rsid w:val="00BA37CE"/>
    <w:rsid w:val="00BA4D4A"/>
    <w:rsid w:val="00BB0BB9"/>
    <w:rsid w:val="00BD1AB1"/>
    <w:rsid w:val="00BD5CDF"/>
    <w:rsid w:val="00BE3317"/>
    <w:rsid w:val="00BF38E4"/>
    <w:rsid w:val="00C00254"/>
    <w:rsid w:val="00C00901"/>
    <w:rsid w:val="00C0317C"/>
    <w:rsid w:val="00C07DBC"/>
    <w:rsid w:val="00C17C05"/>
    <w:rsid w:val="00C23692"/>
    <w:rsid w:val="00C26E23"/>
    <w:rsid w:val="00C347F1"/>
    <w:rsid w:val="00C413B5"/>
    <w:rsid w:val="00C46A3C"/>
    <w:rsid w:val="00C521E2"/>
    <w:rsid w:val="00C52B50"/>
    <w:rsid w:val="00C616DD"/>
    <w:rsid w:val="00C645C1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2382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7567A"/>
    <w:rsid w:val="00E856B8"/>
    <w:rsid w:val="00EA7EE6"/>
    <w:rsid w:val="00EB596A"/>
    <w:rsid w:val="00EC0A91"/>
    <w:rsid w:val="00ED1C16"/>
    <w:rsid w:val="00EE0BA5"/>
    <w:rsid w:val="00EE62B5"/>
    <w:rsid w:val="00EF029F"/>
    <w:rsid w:val="00F03771"/>
    <w:rsid w:val="00F03BAA"/>
    <w:rsid w:val="00F07A40"/>
    <w:rsid w:val="00F12576"/>
    <w:rsid w:val="00F145DE"/>
    <w:rsid w:val="00F15E9A"/>
    <w:rsid w:val="00F2010D"/>
    <w:rsid w:val="00F221F1"/>
    <w:rsid w:val="00F26C1D"/>
    <w:rsid w:val="00F33941"/>
    <w:rsid w:val="00F35E81"/>
    <w:rsid w:val="00F42A8E"/>
    <w:rsid w:val="00F43D2A"/>
    <w:rsid w:val="00F537B6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DDEF"/>
    <w:rsid w:val="00FB14F2"/>
    <w:rsid w:val="00FB173F"/>
    <w:rsid w:val="00FD4B37"/>
    <w:rsid w:val="00FE0562"/>
    <w:rsid w:val="00FF1D19"/>
    <w:rsid w:val="00FF74E8"/>
    <w:rsid w:val="01E57E1A"/>
    <w:rsid w:val="083EB84F"/>
    <w:rsid w:val="08AB9029"/>
    <w:rsid w:val="0B0ADFE1"/>
    <w:rsid w:val="0BE330EB"/>
    <w:rsid w:val="11894F1E"/>
    <w:rsid w:val="120E12F8"/>
    <w:rsid w:val="1A0BE981"/>
    <w:rsid w:val="1B88B456"/>
    <w:rsid w:val="21F58120"/>
    <w:rsid w:val="22BB1A81"/>
    <w:rsid w:val="234330CF"/>
    <w:rsid w:val="2E6B667A"/>
    <w:rsid w:val="38BD3D3E"/>
    <w:rsid w:val="39FB8E99"/>
    <w:rsid w:val="3BE59D88"/>
    <w:rsid w:val="3C5CACE8"/>
    <w:rsid w:val="3D1873E2"/>
    <w:rsid w:val="401E278C"/>
    <w:rsid w:val="46553EC9"/>
    <w:rsid w:val="47ED4F38"/>
    <w:rsid w:val="49891F99"/>
    <w:rsid w:val="592C6F73"/>
    <w:rsid w:val="62C7BBBE"/>
    <w:rsid w:val="68B02117"/>
    <w:rsid w:val="70D12629"/>
    <w:rsid w:val="731EA17A"/>
    <w:rsid w:val="75BFCD67"/>
    <w:rsid w:val="77433CC9"/>
    <w:rsid w:val="78D41F3E"/>
    <w:rsid w:val="7A294F39"/>
    <w:rsid w:val="7D189D4D"/>
    <w:rsid w:val="7EFBE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C66E2"/>
  <w15:chartTrackingRefBased/>
  <w15:docId w15:val="{005871A0-A5C8-490D-A547-80FCC844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1AF6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85447"/>
    <w:pPr>
      <w:keepNext/>
      <w:numPr>
        <w:numId w:val="9"/>
      </w:numPr>
      <w:ind w:right="-625"/>
      <w:jc w:val="both"/>
      <w:outlineLvl w:val="0"/>
    </w:pPr>
    <w:rPr>
      <w:rFonts w:eastAsia="Times New Roman"/>
      <w:b/>
      <w:szCs w:val="20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641525"/>
    <w:rPr>
      <w:color w:val="0000FF"/>
      <w:u w:val="single"/>
    </w:rPr>
  </w:style>
  <w:style w:type="character" w:styleId="CommentReference">
    <w:name w:val="annotation reference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link w:val="Heading1"/>
    <w:rsid w:val="00A85447"/>
    <w:rPr>
      <w:rFonts w:eastAsia="Times New Roman"/>
      <w:b/>
      <w:sz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9E3954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27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florin.bode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titus.joldos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A4663D-EF15-4BF4-9282-D35145CF2AA1}"/>
</file>

<file path=customXml/itemProps2.xml><?xml version="1.0" encoding="utf-8"?>
<ds:datastoreItem xmlns:ds="http://schemas.openxmlformats.org/officeDocument/2006/customXml" ds:itemID="{C36A248D-61C6-4BB6-A8E0-5B6F50C1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CDFF2-99E6-466B-A945-6F44802F101A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cp:lastModifiedBy>Ildiko Bodor</cp:lastModifiedBy>
  <cp:revision>4</cp:revision>
  <dcterms:created xsi:type="dcterms:W3CDTF">2024-06-05T07:12:00Z</dcterms:created>
  <dcterms:modified xsi:type="dcterms:W3CDTF">2024-06-26T06:10:41Z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2024-06-05T07:12:15Z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191395b3-7981-48c4-a0e1-1c0b23df6408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57800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